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4F56" w:rsidRPr="00672043" w:rsidRDefault="00174F56" w:rsidP="00672043">
      <w:pPr>
        <w:jc w:val="both"/>
        <w:rPr>
          <w:rFonts w:cstheme="minorHAnsi"/>
          <w:b/>
          <w:sz w:val="24"/>
          <w:szCs w:val="24"/>
        </w:rPr>
      </w:pPr>
    </w:p>
    <w:p w:rsidR="00174F56" w:rsidRPr="00672043" w:rsidRDefault="00174F56" w:rsidP="00672043">
      <w:pPr>
        <w:jc w:val="both"/>
        <w:rPr>
          <w:rFonts w:cstheme="minorHAnsi"/>
          <w:b/>
          <w:sz w:val="24"/>
          <w:szCs w:val="24"/>
        </w:rPr>
      </w:pPr>
    </w:p>
    <w:p w:rsidR="00174F56" w:rsidRPr="00672043" w:rsidRDefault="00174F56" w:rsidP="00672043">
      <w:pPr>
        <w:jc w:val="both"/>
        <w:rPr>
          <w:rFonts w:cstheme="minorHAnsi"/>
          <w:b/>
          <w:sz w:val="24"/>
          <w:szCs w:val="24"/>
        </w:rPr>
      </w:pPr>
    </w:p>
    <w:p w:rsidR="00F007EE" w:rsidRPr="00672043" w:rsidRDefault="00F007EE" w:rsidP="00672043">
      <w:pPr>
        <w:jc w:val="both"/>
        <w:rPr>
          <w:rFonts w:cstheme="minorHAnsi"/>
          <w:b/>
          <w:sz w:val="24"/>
          <w:szCs w:val="24"/>
        </w:rPr>
      </w:pPr>
    </w:p>
    <w:p w:rsidR="003D2BC3" w:rsidRPr="00672043" w:rsidRDefault="003D2BC3" w:rsidP="00672043">
      <w:pPr>
        <w:jc w:val="both"/>
        <w:rPr>
          <w:rFonts w:cstheme="minorHAnsi"/>
          <w:b/>
          <w:sz w:val="24"/>
          <w:szCs w:val="24"/>
        </w:rPr>
      </w:pPr>
    </w:p>
    <w:p w:rsidR="00F007EE" w:rsidRPr="00672043" w:rsidRDefault="00F007EE" w:rsidP="00672043">
      <w:pPr>
        <w:jc w:val="both"/>
        <w:rPr>
          <w:rFonts w:cstheme="minorHAnsi"/>
          <w:b/>
          <w:sz w:val="24"/>
          <w:szCs w:val="24"/>
        </w:rPr>
      </w:pPr>
    </w:p>
    <w:p w:rsidR="003D2BC3" w:rsidRPr="00672043" w:rsidRDefault="003D2BC3" w:rsidP="00271AA5">
      <w:pPr>
        <w:jc w:val="center"/>
        <w:rPr>
          <w:rFonts w:cstheme="minorHAnsi"/>
          <w:b/>
          <w:sz w:val="24"/>
          <w:szCs w:val="24"/>
        </w:rPr>
      </w:pPr>
    </w:p>
    <w:p w:rsidR="00174F56" w:rsidRPr="00672043" w:rsidRDefault="00174F56" w:rsidP="00271AA5">
      <w:pPr>
        <w:jc w:val="center"/>
        <w:rPr>
          <w:rFonts w:cstheme="minorHAnsi"/>
          <w:b/>
          <w:sz w:val="24"/>
          <w:szCs w:val="24"/>
        </w:rPr>
      </w:pPr>
      <w:r w:rsidRPr="00672043">
        <w:rPr>
          <w:rFonts w:cstheme="minorHAnsi"/>
          <w:b/>
          <w:sz w:val="24"/>
          <w:szCs w:val="24"/>
        </w:rPr>
        <w:t>Clairvoyant Journal</w:t>
      </w:r>
    </w:p>
    <w:p w:rsidR="00174F56" w:rsidRPr="00672043" w:rsidRDefault="001442A0" w:rsidP="00271AA5">
      <w:pPr>
        <w:jc w:val="center"/>
        <w:rPr>
          <w:rFonts w:cstheme="minorHAnsi"/>
          <w:sz w:val="24"/>
          <w:szCs w:val="24"/>
        </w:rPr>
      </w:pPr>
      <w:r w:rsidRPr="00672043">
        <w:rPr>
          <w:rFonts w:cstheme="minorHAnsi"/>
          <w:sz w:val="24"/>
          <w:szCs w:val="24"/>
        </w:rPr>
        <w:t>A</w:t>
      </w:r>
      <w:r w:rsidR="00174F56" w:rsidRPr="00672043">
        <w:rPr>
          <w:rFonts w:cstheme="minorHAnsi"/>
          <w:sz w:val="24"/>
          <w:szCs w:val="24"/>
        </w:rPr>
        <w:t xml:space="preserve"> trading </w:t>
      </w:r>
      <w:r w:rsidR="00272CB3" w:rsidRPr="00672043">
        <w:rPr>
          <w:rFonts w:cstheme="minorHAnsi"/>
          <w:sz w:val="24"/>
          <w:szCs w:val="24"/>
        </w:rPr>
        <w:t>system</w:t>
      </w:r>
    </w:p>
    <w:p w:rsidR="00174F56" w:rsidRPr="00672043" w:rsidRDefault="00174F56" w:rsidP="00271AA5">
      <w:pPr>
        <w:jc w:val="center"/>
        <w:rPr>
          <w:rFonts w:cstheme="minorHAnsi"/>
          <w:sz w:val="24"/>
          <w:szCs w:val="24"/>
        </w:rPr>
      </w:pPr>
      <w:r w:rsidRPr="00672043">
        <w:rPr>
          <w:rFonts w:cstheme="minorHAnsi"/>
          <w:sz w:val="24"/>
          <w:szCs w:val="24"/>
        </w:rPr>
        <w:br w:type="page"/>
      </w:r>
    </w:p>
    <w:p w:rsidR="00C222C6" w:rsidRDefault="00675FCB" w:rsidP="00675FCB">
      <w:pPr>
        <w:autoSpaceDE w:val="0"/>
        <w:autoSpaceDN w:val="0"/>
        <w:adjustRightInd w:val="0"/>
        <w:spacing w:after="0" w:line="240" w:lineRule="auto"/>
        <w:jc w:val="center"/>
        <w:rPr>
          <w:rFonts w:cstheme="minorHAnsi"/>
          <w:b/>
          <w:bCs/>
          <w:sz w:val="24"/>
          <w:szCs w:val="24"/>
        </w:rPr>
      </w:pPr>
      <w:r>
        <w:rPr>
          <w:rFonts w:cstheme="minorHAnsi"/>
          <w:b/>
          <w:bCs/>
          <w:sz w:val="24"/>
          <w:szCs w:val="24"/>
        </w:rPr>
        <w:lastRenderedPageBreak/>
        <w:t>“I am a consistently successful trader”</w:t>
      </w:r>
    </w:p>
    <w:p w:rsidR="00675FCB" w:rsidRPr="00675FCB" w:rsidRDefault="00675FCB" w:rsidP="00675FCB">
      <w:pPr>
        <w:autoSpaceDE w:val="0"/>
        <w:autoSpaceDN w:val="0"/>
        <w:adjustRightInd w:val="0"/>
        <w:spacing w:after="0" w:line="240" w:lineRule="auto"/>
        <w:jc w:val="both"/>
        <w:rPr>
          <w:rFonts w:cstheme="minorHAnsi"/>
          <w:b/>
          <w:bCs/>
          <w:sz w:val="24"/>
          <w:szCs w:val="24"/>
        </w:rPr>
      </w:pPr>
    </w:p>
    <w:p w:rsidR="00772CBB" w:rsidRPr="00675FCB" w:rsidRDefault="00786C8C" w:rsidP="00675FCB">
      <w:pPr>
        <w:jc w:val="center"/>
        <w:rPr>
          <w:rFonts w:cstheme="minorHAnsi"/>
          <w:sz w:val="24"/>
          <w:szCs w:val="24"/>
        </w:rPr>
      </w:pPr>
      <w:r w:rsidRPr="00672043">
        <w:rPr>
          <w:rFonts w:cstheme="minorHAnsi"/>
          <w:sz w:val="24"/>
          <w:szCs w:val="24"/>
        </w:rPr>
        <w:t>***</w:t>
      </w:r>
    </w:p>
    <w:p w:rsidR="00786C8C" w:rsidRPr="00672043" w:rsidRDefault="00DA7A5B" w:rsidP="00672043">
      <w:pPr>
        <w:jc w:val="both"/>
        <w:rPr>
          <w:rFonts w:cstheme="minorHAnsi"/>
          <w:sz w:val="24"/>
          <w:szCs w:val="24"/>
        </w:rPr>
      </w:pPr>
      <w:r>
        <w:rPr>
          <w:rFonts w:cstheme="minorHAnsi"/>
          <w:sz w:val="24"/>
          <w:szCs w:val="24"/>
        </w:rPr>
        <w:t>The market is a</w:t>
      </w:r>
      <w:r w:rsidR="00786C8C" w:rsidRPr="00672043">
        <w:rPr>
          <w:rFonts w:cstheme="minorHAnsi"/>
          <w:sz w:val="24"/>
          <w:szCs w:val="24"/>
        </w:rPr>
        <w:t xml:space="preserve"> </w:t>
      </w:r>
      <w:r w:rsidRPr="00672043">
        <w:rPr>
          <w:rFonts w:cstheme="minorHAnsi"/>
          <w:sz w:val="24"/>
          <w:szCs w:val="24"/>
        </w:rPr>
        <w:t>descriptive</w:t>
      </w:r>
      <w:r w:rsidR="00786C8C" w:rsidRPr="00672043">
        <w:rPr>
          <w:rFonts w:cstheme="minorHAnsi"/>
          <w:sz w:val="24"/>
          <w:szCs w:val="24"/>
        </w:rPr>
        <w:t xml:space="preserve"> spiral from the etheric </w:t>
      </w:r>
      <w:r w:rsidR="00EA7FFD" w:rsidRPr="00672043">
        <w:rPr>
          <w:rFonts w:cstheme="minorHAnsi"/>
          <w:sz w:val="24"/>
          <w:szCs w:val="24"/>
        </w:rPr>
        <w:t>observation</w:t>
      </w:r>
      <w:r w:rsidR="00786C8C" w:rsidRPr="00672043">
        <w:rPr>
          <w:rFonts w:cstheme="minorHAnsi"/>
          <w:sz w:val="24"/>
          <w:szCs w:val="24"/>
        </w:rPr>
        <w:t xml:space="preserve"> of God. The holographic characteristic that resembles the whole and natural phenomena reverberated throughout </w:t>
      </w:r>
      <w:r w:rsidR="0049004A">
        <w:rPr>
          <w:rFonts w:cstheme="minorHAnsi"/>
          <w:sz w:val="24"/>
          <w:szCs w:val="24"/>
        </w:rPr>
        <w:t xml:space="preserve">and through in </w:t>
      </w:r>
      <w:r w:rsidR="00786C8C" w:rsidRPr="00672043">
        <w:rPr>
          <w:rFonts w:cstheme="minorHAnsi"/>
          <w:sz w:val="24"/>
          <w:szCs w:val="24"/>
        </w:rPr>
        <w:t>the environment. This</w:t>
      </w:r>
      <w:r>
        <w:rPr>
          <w:rFonts w:cstheme="minorHAnsi"/>
          <w:sz w:val="24"/>
          <w:szCs w:val="24"/>
        </w:rPr>
        <w:t xml:space="preserve"> diagonal</w:t>
      </w:r>
      <w:r w:rsidR="00735D18" w:rsidRPr="00672043">
        <w:rPr>
          <w:rFonts w:cstheme="minorHAnsi"/>
          <w:sz w:val="24"/>
          <w:szCs w:val="24"/>
        </w:rPr>
        <w:t xml:space="preserve"> circular flow of a</w:t>
      </w:r>
      <w:r w:rsidR="00786C8C" w:rsidRPr="00672043">
        <w:rPr>
          <w:rFonts w:cstheme="minorHAnsi"/>
          <w:sz w:val="24"/>
          <w:szCs w:val="24"/>
        </w:rPr>
        <w:t xml:space="preserve"> helix is </w:t>
      </w:r>
      <w:r w:rsidRPr="00672043">
        <w:rPr>
          <w:rFonts w:cstheme="minorHAnsi"/>
          <w:sz w:val="24"/>
          <w:szCs w:val="24"/>
        </w:rPr>
        <w:t>perceptible</w:t>
      </w:r>
      <w:r w:rsidR="00786C8C" w:rsidRPr="00672043">
        <w:rPr>
          <w:rFonts w:cstheme="minorHAnsi"/>
          <w:sz w:val="24"/>
          <w:szCs w:val="24"/>
        </w:rPr>
        <w:t xml:space="preserve"> as</w:t>
      </w:r>
      <w:r w:rsidR="009C7849">
        <w:rPr>
          <w:rFonts w:cstheme="minorHAnsi"/>
          <w:sz w:val="24"/>
          <w:szCs w:val="24"/>
        </w:rPr>
        <w:t xml:space="preserve"> a logarithm indicating </w:t>
      </w:r>
      <w:r>
        <w:rPr>
          <w:rFonts w:cstheme="minorHAnsi"/>
          <w:sz w:val="24"/>
          <w:szCs w:val="24"/>
        </w:rPr>
        <w:t>growth</w:t>
      </w:r>
      <w:r w:rsidR="00786C8C" w:rsidRPr="00672043">
        <w:rPr>
          <w:rFonts w:cstheme="minorHAnsi"/>
          <w:sz w:val="24"/>
          <w:szCs w:val="24"/>
        </w:rPr>
        <w:t>. This indicator grows in and outward</w:t>
      </w:r>
      <w:r w:rsidR="009C7849">
        <w:rPr>
          <w:rFonts w:cstheme="minorHAnsi"/>
          <w:sz w:val="24"/>
          <w:szCs w:val="24"/>
        </w:rPr>
        <w:t>; on any magnification scale</w:t>
      </w:r>
      <w:r w:rsidR="00786C8C" w:rsidRPr="00672043">
        <w:rPr>
          <w:rFonts w:cstheme="minorHAnsi"/>
          <w:sz w:val="24"/>
          <w:szCs w:val="24"/>
        </w:rPr>
        <w:t xml:space="preserve"> by the factor of the first</w:t>
      </w:r>
      <w:r w:rsidR="00735D18" w:rsidRPr="00672043">
        <w:rPr>
          <w:rFonts w:cstheme="minorHAnsi"/>
          <w:sz w:val="24"/>
          <w:szCs w:val="24"/>
        </w:rPr>
        <w:t xml:space="preserve">-class proportion of </w:t>
      </w:r>
      <w:r w:rsidR="0049004A" w:rsidRPr="00672043">
        <w:rPr>
          <w:rFonts w:cstheme="minorHAnsi"/>
          <w:sz w:val="24"/>
          <w:szCs w:val="24"/>
        </w:rPr>
        <w:t>conception</w:t>
      </w:r>
      <w:r w:rsidR="00735D18" w:rsidRPr="00672043">
        <w:rPr>
          <w:rFonts w:cstheme="minorHAnsi"/>
          <w:sz w:val="24"/>
          <w:szCs w:val="24"/>
        </w:rPr>
        <w:t>, the</w:t>
      </w:r>
      <w:r w:rsidR="00786C8C" w:rsidRPr="00672043">
        <w:rPr>
          <w:rFonts w:cstheme="minorHAnsi"/>
          <w:sz w:val="24"/>
          <w:szCs w:val="24"/>
        </w:rPr>
        <w:t xml:space="preserve"> Fibonacci sequence. These sequential trends and retracemen</w:t>
      </w:r>
      <w:r w:rsidR="009C6D61" w:rsidRPr="00672043">
        <w:rPr>
          <w:rFonts w:cstheme="minorHAnsi"/>
          <w:sz w:val="24"/>
          <w:szCs w:val="24"/>
        </w:rPr>
        <w:t>ts are</w:t>
      </w:r>
      <w:r w:rsidR="00F872BD" w:rsidRPr="00672043">
        <w:rPr>
          <w:rFonts w:cstheme="minorHAnsi"/>
          <w:sz w:val="24"/>
          <w:szCs w:val="24"/>
        </w:rPr>
        <w:t xml:space="preserve"> representation</w:t>
      </w:r>
      <w:r w:rsidR="00271AA5">
        <w:rPr>
          <w:rFonts w:cstheme="minorHAnsi"/>
          <w:sz w:val="24"/>
          <w:szCs w:val="24"/>
        </w:rPr>
        <w:t>s</w:t>
      </w:r>
      <w:r w:rsidR="00F872BD" w:rsidRPr="00672043">
        <w:rPr>
          <w:rFonts w:cstheme="minorHAnsi"/>
          <w:sz w:val="24"/>
          <w:szCs w:val="24"/>
        </w:rPr>
        <w:t xml:space="preserve"> of the P</w:t>
      </w:r>
      <w:r w:rsidR="009C7849">
        <w:rPr>
          <w:rFonts w:cstheme="minorHAnsi"/>
          <w:sz w:val="24"/>
          <w:szCs w:val="24"/>
        </w:rPr>
        <w:t xml:space="preserve">hilo </w:t>
      </w:r>
      <w:r w:rsidR="00786C8C" w:rsidRPr="00672043">
        <w:rPr>
          <w:rFonts w:cstheme="minorHAnsi"/>
          <w:sz w:val="24"/>
          <w:szCs w:val="24"/>
        </w:rPr>
        <w:t xml:space="preserve">pattern of affinity that made up the consensus value through the agreement of God as mankind. </w:t>
      </w:r>
    </w:p>
    <w:p w:rsidR="00282CF6" w:rsidRDefault="00271AA5" w:rsidP="00672043">
      <w:pPr>
        <w:jc w:val="both"/>
        <w:rPr>
          <w:rFonts w:cstheme="minorHAnsi"/>
          <w:sz w:val="24"/>
          <w:szCs w:val="24"/>
        </w:rPr>
      </w:pPr>
      <w:r>
        <w:rPr>
          <w:rFonts w:cstheme="minorHAnsi"/>
          <w:sz w:val="24"/>
          <w:szCs w:val="24"/>
        </w:rPr>
        <w:t>As traders;</w:t>
      </w:r>
      <w:r w:rsidR="0049004A">
        <w:rPr>
          <w:rFonts w:cstheme="minorHAnsi"/>
          <w:sz w:val="24"/>
          <w:szCs w:val="24"/>
        </w:rPr>
        <w:t xml:space="preserve"> we people, </w:t>
      </w:r>
      <w:r w:rsidR="001442A0" w:rsidRPr="00672043">
        <w:rPr>
          <w:rFonts w:cstheme="minorHAnsi"/>
          <w:sz w:val="24"/>
          <w:szCs w:val="24"/>
        </w:rPr>
        <w:t>have</w:t>
      </w:r>
      <w:r w:rsidR="00786C8C" w:rsidRPr="00672043">
        <w:rPr>
          <w:rFonts w:cstheme="minorHAnsi"/>
          <w:sz w:val="24"/>
          <w:szCs w:val="24"/>
        </w:rPr>
        <w:t xml:space="preserve"> the only </w:t>
      </w:r>
      <w:r w:rsidR="001442A0" w:rsidRPr="00672043">
        <w:rPr>
          <w:rFonts w:cstheme="minorHAnsi"/>
          <w:sz w:val="24"/>
          <w:szCs w:val="24"/>
        </w:rPr>
        <w:t>ability</w:t>
      </w:r>
      <w:r w:rsidR="00786C8C" w:rsidRPr="00672043">
        <w:rPr>
          <w:rFonts w:cstheme="minorHAnsi"/>
          <w:sz w:val="24"/>
          <w:szCs w:val="24"/>
        </w:rPr>
        <w:t xml:space="preserve"> </w:t>
      </w:r>
      <w:r w:rsidR="001442A0" w:rsidRPr="00672043">
        <w:rPr>
          <w:rFonts w:cstheme="minorHAnsi"/>
          <w:sz w:val="24"/>
          <w:szCs w:val="24"/>
        </w:rPr>
        <w:t>required to unfold the markets of</w:t>
      </w:r>
      <w:r w:rsidR="00786C8C" w:rsidRPr="00672043">
        <w:rPr>
          <w:rFonts w:cstheme="minorHAnsi"/>
          <w:sz w:val="24"/>
          <w:szCs w:val="24"/>
        </w:rPr>
        <w:t xml:space="preserve"> </w:t>
      </w:r>
      <w:r w:rsidRPr="00672043">
        <w:rPr>
          <w:rFonts w:cstheme="minorHAnsi"/>
          <w:sz w:val="24"/>
          <w:szCs w:val="24"/>
        </w:rPr>
        <w:t>impermanence</w:t>
      </w:r>
      <w:r w:rsidR="0049004A">
        <w:rPr>
          <w:rFonts w:cstheme="minorHAnsi"/>
          <w:sz w:val="24"/>
          <w:szCs w:val="24"/>
        </w:rPr>
        <w:t>, we have to demonstrate this</w:t>
      </w:r>
      <w:r w:rsidR="00786C8C" w:rsidRPr="00672043">
        <w:rPr>
          <w:rFonts w:cstheme="minorHAnsi"/>
          <w:sz w:val="24"/>
          <w:szCs w:val="24"/>
        </w:rPr>
        <w:t xml:space="preserve"> positi</w:t>
      </w:r>
      <w:r w:rsidR="0049004A">
        <w:rPr>
          <w:rFonts w:cstheme="minorHAnsi"/>
          <w:sz w:val="24"/>
          <w:szCs w:val="24"/>
        </w:rPr>
        <w:t>on in any market sector that we are</w:t>
      </w:r>
      <w:r w:rsidR="00786C8C" w:rsidRPr="00672043">
        <w:rPr>
          <w:rFonts w:cstheme="minorHAnsi"/>
          <w:sz w:val="24"/>
          <w:szCs w:val="24"/>
        </w:rPr>
        <w:t xml:space="preserve"> involved i</w:t>
      </w:r>
      <w:r w:rsidR="00282CF6">
        <w:rPr>
          <w:rFonts w:cstheme="minorHAnsi"/>
          <w:sz w:val="24"/>
          <w:szCs w:val="24"/>
        </w:rPr>
        <w:t>n with other human beings in this</w:t>
      </w:r>
      <w:r w:rsidR="00786C8C" w:rsidRPr="00672043">
        <w:rPr>
          <w:rFonts w:cstheme="minorHAnsi"/>
          <w:sz w:val="24"/>
          <w:szCs w:val="24"/>
        </w:rPr>
        <w:t xml:space="preserve"> celestial</w:t>
      </w:r>
      <w:r w:rsidR="00282CF6">
        <w:rPr>
          <w:rFonts w:cstheme="minorHAnsi"/>
          <w:sz w:val="24"/>
          <w:szCs w:val="24"/>
        </w:rPr>
        <w:t xml:space="preserve"> process </w:t>
      </w:r>
      <w:r w:rsidR="000007B5">
        <w:rPr>
          <w:rFonts w:cstheme="minorHAnsi"/>
          <w:sz w:val="24"/>
          <w:szCs w:val="24"/>
        </w:rPr>
        <w:t xml:space="preserve">of </w:t>
      </w:r>
      <w:r w:rsidR="009C7849">
        <w:rPr>
          <w:rFonts w:cstheme="minorHAnsi"/>
          <w:sz w:val="24"/>
          <w:szCs w:val="24"/>
        </w:rPr>
        <w:t>th</w:t>
      </w:r>
      <w:r w:rsidR="0049004A">
        <w:rPr>
          <w:rFonts w:cstheme="minorHAnsi"/>
          <w:sz w:val="24"/>
          <w:szCs w:val="24"/>
        </w:rPr>
        <w:t xml:space="preserve">e creation of the candle stick – </w:t>
      </w:r>
      <w:r w:rsidR="009C7849">
        <w:rPr>
          <w:rFonts w:cstheme="minorHAnsi"/>
          <w:sz w:val="24"/>
          <w:szCs w:val="24"/>
        </w:rPr>
        <w:t>the</w:t>
      </w:r>
      <w:r w:rsidR="0049004A">
        <w:rPr>
          <w:rFonts w:cstheme="minorHAnsi"/>
          <w:sz w:val="24"/>
          <w:szCs w:val="24"/>
        </w:rPr>
        <w:t xml:space="preserve"> neutral representation</w:t>
      </w:r>
      <w:r w:rsidR="009C7849">
        <w:rPr>
          <w:rFonts w:cstheme="minorHAnsi"/>
          <w:sz w:val="24"/>
          <w:szCs w:val="24"/>
        </w:rPr>
        <w:t xml:space="preserve"> of human activity</w:t>
      </w:r>
    </w:p>
    <w:p w:rsidR="00786C8C" w:rsidRPr="00672043" w:rsidRDefault="00786C8C" w:rsidP="00672043">
      <w:pPr>
        <w:jc w:val="both"/>
        <w:rPr>
          <w:rFonts w:cstheme="minorHAnsi"/>
          <w:sz w:val="24"/>
          <w:szCs w:val="24"/>
        </w:rPr>
      </w:pPr>
      <w:r w:rsidRPr="00672043">
        <w:rPr>
          <w:rFonts w:cstheme="minorHAnsi"/>
          <w:sz w:val="24"/>
          <w:szCs w:val="24"/>
        </w:rPr>
        <w:t xml:space="preserve">This demonstration is shown by an execution from a trading account </w:t>
      </w:r>
      <w:r w:rsidR="001442A0" w:rsidRPr="00672043">
        <w:rPr>
          <w:rFonts w:cstheme="minorHAnsi"/>
          <w:sz w:val="24"/>
          <w:szCs w:val="24"/>
        </w:rPr>
        <w:t>with a legally registered broker who</w:t>
      </w:r>
      <w:r w:rsidRPr="00672043">
        <w:rPr>
          <w:rFonts w:cstheme="minorHAnsi"/>
          <w:sz w:val="24"/>
          <w:szCs w:val="24"/>
        </w:rPr>
        <w:t xml:space="preserve"> represents </w:t>
      </w:r>
      <w:r w:rsidR="0049004A">
        <w:rPr>
          <w:rFonts w:cstheme="minorHAnsi"/>
          <w:sz w:val="24"/>
          <w:szCs w:val="24"/>
        </w:rPr>
        <w:t xml:space="preserve">us </w:t>
      </w:r>
      <w:r w:rsidRPr="00672043">
        <w:rPr>
          <w:rFonts w:cstheme="minorHAnsi"/>
          <w:sz w:val="24"/>
          <w:szCs w:val="24"/>
        </w:rPr>
        <w:t>the trader</w:t>
      </w:r>
      <w:r w:rsidR="0049004A">
        <w:rPr>
          <w:rFonts w:cstheme="minorHAnsi"/>
          <w:sz w:val="24"/>
          <w:szCs w:val="24"/>
        </w:rPr>
        <w:t>(s)</w:t>
      </w:r>
      <w:r w:rsidRPr="00672043">
        <w:rPr>
          <w:rFonts w:cstheme="minorHAnsi"/>
          <w:sz w:val="24"/>
          <w:szCs w:val="24"/>
        </w:rPr>
        <w:t xml:space="preserve"> at that </w:t>
      </w:r>
      <w:r w:rsidR="0049004A">
        <w:rPr>
          <w:rFonts w:cstheme="minorHAnsi"/>
          <w:sz w:val="24"/>
          <w:szCs w:val="24"/>
        </w:rPr>
        <w:t xml:space="preserve">execution </w:t>
      </w:r>
      <w:r w:rsidRPr="00672043">
        <w:rPr>
          <w:rFonts w:cstheme="minorHAnsi"/>
          <w:sz w:val="24"/>
          <w:szCs w:val="24"/>
        </w:rPr>
        <w:t>level in th</w:t>
      </w:r>
      <w:r w:rsidR="00491109" w:rsidRPr="00672043">
        <w:rPr>
          <w:rFonts w:cstheme="minorHAnsi"/>
          <w:sz w:val="24"/>
          <w:szCs w:val="24"/>
        </w:rPr>
        <w:t>e sphere</w:t>
      </w:r>
      <w:r w:rsidR="003954B8" w:rsidRPr="00672043">
        <w:rPr>
          <w:rFonts w:cstheme="minorHAnsi"/>
          <w:sz w:val="24"/>
          <w:szCs w:val="24"/>
        </w:rPr>
        <w:t xml:space="preserve"> </w:t>
      </w:r>
      <w:r w:rsidR="001442A0" w:rsidRPr="00672043">
        <w:rPr>
          <w:rFonts w:cstheme="minorHAnsi"/>
          <w:sz w:val="24"/>
          <w:szCs w:val="24"/>
        </w:rPr>
        <w:t>of time</w:t>
      </w:r>
      <w:r w:rsidR="003954B8" w:rsidRPr="00672043">
        <w:rPr>
          <w:rFonts w:cstheme="minorHAnsi"/>
          <w:sz w:val="24"/>
          <w:szCs w:val="24"/>
        </w:rPr>
        <w:t>- value</w:t>
      </w:r>
      <w:r w:rsidRPr="00672043">
        <w:rPr>
          <w:rFonts w:cstheme="minorHAnsi"/>
          <w:sz w:val="24"/>
          <w:szCs w:val="24"/>
        </w:rPr>
        <w:t xml:space="preserve"> as </w:t>
      </w:r>
      <w:r w:rsidR="001442A0" w:rsidRPr="00672043">
        <w:rPr>
          <w:rFonts w:cstheme="minorHAnsi"/>
          <w:sz w:val="24"/>
          <w:szCs w:val="24"/>
        </w:rPr>
        <w:t>the market plac</w:t>
      </w:r>
      <w:r w:rsidR="00282CF6">
        <w:rPr>
          <w:rFonts w:cstheme="minorHAnsi"/>
          <w:sz w:val="24"/>
          <w:szCs w:val="24"/>
        </w:rPr>
        <w:t>e of any asset class.</w:t>
      </w:r>
    </w:p>
    <w:p w:rsidR="006C7CDC" w:rsidRPr="00672043" w:rsidRDefault="003954B8" w:rsidP="00672043">
      <w:pPr>
        <w:jc w:val="both"/>
        <w:rPr>
          <w:rFonts w:cstheme="minorHAnsi"/>
          <w:sz w:val="24"/>
          <w:szCs w:val="24"/>
        </w:rPr>
      </w:pPr>
      <w:r w:rsidRPr="00672043">
        <w:rPr>
          <w:rFonts w:cstheme="minorHAnsi"/>
          <w:sz w:val="24"/>
          <w:szCs w:val="24"/>
        </w:rPr>
        <w:t>At present</w:t>
      </w:r>
      <w:r w:rsidR="00282CF6">
        <w:rPr>
          <w:rFonts w:cstheme="minorHAnsi"/>
          <w:sz w:val="24"/>
          <w:szCs w:val="24"/>
        </w:rPr>
        <w:t>,</w:t>
      </w:r>
      <w:r w:rsidRPr="00672043">
        <w:rPr>
          <w:rFonts w:cstheme="minorHAnsi"/>
          <w:sz w:val="24"/>
          <w:szCs w:val="24"/>
        </w:rPr>
        <w:t xml:space="preserve"> all sectors are</w:t>
      </w:r>
      <w:r w:rsidR="00786C8C" w:rsidRPr="00672043">
        <w:rPr>
          <w:rFonts w:cstheme="minorHAnsi"/>
          <w:sz w:val="24"/>
          <w:szCs w:val="24"/>
        </w:rPr>
        <w:t xml:space="preserve"> </w:t>
      </w:r>
      <w:r w:rsidRPr="00672043">
        <w:rPr>
          <w:rFonts w:cstheme="minorHAnsi"/>
          <w:sz w:val="24"/>
          <w:szCs w:val="24"/>
        </w:rPr>
        <w:t>traded with quantifiable method</w:t>
      </w:r>
      <w:r w:rsidR="00786C8C" w:rsidRPr="00672043">
        <w:rPr>
          <w:rFonts w:cstheme="minorHAnsi"/>
          <w:sz w:val="24"/>
          <w:szCs w:val="24"/>
        </w:rPr>
        <w:t>s that deduce the size of the position that is taken by the trader relative to their account balance</w:t>
      </w:r>
      <w:r w:rsidR="001442A0" w:rsidRPr="00672043">
        <w:rPr>
          <w:rFonts w:cstheme="minorHAnsi"/>
          <w:sz w:val="24"/>
          <w:szCs w:val="24"/>
        </w:rPr>
        <w:t xml:space="preserve"> in ratio or percentage terms</w:t>
      </w:r>
      <w:r w:rsidR="0049004A">
        <w:rPr>
          <w:rFonts w:cstheme="minorHAnsi"/>
          <w:sz w:val="24"/>
          <w:szCs w:val="24"/>
        </w:rPr>
        <w:t xml:space="preserve"> with potentially unlimited limits of monetary satisfaction or fulfilment </w:t>
      </w:r>
    </w:p>
    <w:p w:rsidR="006E7CE8" w:rsidRPr="00672043" w:rsidRDefault="00491109" w:rsidP="00672043">
      <w:pPr>
        <w:jc w:val="both"/>
        <w:rPr>
          <w:rFonts w:cstheme="minorHAnsi"/>
          <w:sz w:val="24"/>
          <w:szCs w:val="24"/>
        </w:rPr>
      </w:pPr>
      <w:r w:rsidRPr="00672043">
        <w:rPr>
          <w:rFonts w:cstheme="minorHAnsi"/>
          <w:sz w:val="24"/>
          <w:szCs w:val="24"/>
        </w:rPr>
        <w:t xml:space="preserve">The </w:t>
      </w:r>
      <w:r w:rsidR="003954B8" w:rsidRPr="00672043">
        <w:rPr>
          <w:rFonts w:cstheme="minorHAnsi"/>
          <w:sz w:val="24"/>
          <w:szCs w:val="24"/>
        </w:rPr>
        <w:t>perpetually</w:t>
      </w:r>
      <w:r w:rsidR="007F43C1" w:rsidRPr="00672043">
        <w:rPr>
          <w:rFonts w:cstheme="minorHAnsi"/>
          <w:sz w:val="24"/>
          <w:szCs w:val="24"/>
        </w:rPr>
        <w:t xml:space="preserve"> objective</w:t>
      </w:r>
      <w:r w:rsidR="00300267" w:rsidRPr="00672043">
        <w:rPr>
          <w:rFonts w:cstheme="minorHAnsi"/>
          <w:sz w:val="24"/>
          <w:szCs w:val="24"/>
        </w:rPr>
        <w:t xml:space="preserve"> market</w:t>
      </w:r>
      <w:r w:rsidR="00843310" w:rsidRPr="00672043">
        <w:rPr>
          <w:rFonts w:cstheme="minorHAnsi"/>
          <w:sz w:val="24"/>
          <w:szCs w:val="24"/>
        </w:rPr>
        <w:t xml:space="preserve"> information </w:t>
      </w:r>
      <w:r w:rsidRPr="00672043">
        <w:rPr>
          <w:rFonts w:cstheme="minorHAnsi"/>
          <w:sz w:val="24"/>
          <w:szCs w:val="24"/>
        </w:rPr>
        <w:t xml:space="preserve">that is it given </w:t>
      </w:r>
      <w:r w:rsidR="00843310" w:rsidRPr="00672043">
        <w:rPr>
          <w:rFonts w:cstheme="minorHAnsi"/>
          <w:sz w:val="24"/>
          <w:szCs w:val="24"/>
        </w:rPr>
        <w:t>off</w:t>
      </w:r>
      <w:r w:rsidRPr="00672043">
        <w:rPr>
          <w:rFonts w:cstheme="minorHAnsi"/>
          <w:sz w:val="24"/>
          <w:szCs w:val="24"/>
        </w:rPr>
        <w:t xml:space="preserve"> by </w:t>
      </w:r>
      <w:proofErr w:type="gramStart"/>
      <w:r w:rsidRPr="00672043">
        <w:rPr>
          <w:rFonts w:cstheme="minorHAnsi"/>
          <w:sz w:val="24"/>
          <w:szCs w:val="24"/>
        </w:rPr>
        <w:t>meta</w:t>
      </w:r>
      <w:proofErr w:type="gramEnd"/>
      <w:r w:rsidRPr="00672043">
        <w:rPr>
          <w:rFonts w:cstheme="minorHAnsi"/>
          <w:sz w:val="24"/>
          <w:szCs w:val="24"/>
        </w:rPr>
        <w:t xml:space="preserve"> trader</w:t>
      </w:r>
      <w:r w:rsidR="00843310" w:rsidRPr="00672043">
        <w:rPr>
          <w:rFonts w:cstheme="minorHAnsi"/>
          <w:sz w:val="24"/>
          <w:szCs w:val="24"/>
        </w:rPr>
        <w:t xml:space="preserve"> is </w:t>
      </w:r>
      <w:r w:rsidR="006440B5" w:rsidRPr="00672043">
        <w:rPr>
          <w:rFonts w:cstheme="minorHAnsi"/>
          <w:sz w:val="24"/>
          <w:szCs w:val="24"/>
        </w:rPr>
        <w:t>significant</w:t>
      </w:r>
      <w:r w:rsidR="0046408D" w:rsidRPr="00672043">
        <w:rPr>
          <w:rFonts w:cstheme="minorHAnsi"/>
          <w:sz w:val="24"/>
          <w:szCs w:val="24"/>
        </w:rPr>
        <w:t>;</w:t>
      </w:r>
      <w:r w:rsidR="006440B5" w:rsidRPr="00672043">
        <w:rPr>
          <w:rFonts w:cstheme="minorHAnsi"/>
          <w:sz w:val="24"/>
          <w:szCs w:val="24"/>
        </w:rPr>
        <w:t xml:space="preserve"> as soon as it is</w:t>
      </w:r>
      <w:r w:rsidR="00843310" w:rsidRPr="00672043">
        <w:rPr>
          <w:rFonts w:cstheme="minorHAnsi"/>
          <w:sz w:val="24"/>
          <w:szCs w:val="24"/>
        </w:rPr>
        <w:t xml:space="preserve"> interpreted</w:t>
      </w:r>
      <w:r w:rsidR="007F43C1" w:rsidRPr="00672043">
        <w:rPr>
          <w:rFonts w:cstheme="minorHAnsi"/>
          <w:sz w:val="24"/>
          <w:szCs w:val="24"/>
        </w:rPr>
        <w:t xml:space="preserve"> </w:t>
      </w:r>
      <w:r w:rsidR="00B27748" w:rsidRPr="00672043">
        <w:rPr>
          <w:rFonts w:cstheme="minorHAnsi"/>
          <w:sz w:val="24"/>
          <w:szCs w:val="24"/>
        </w:rPr>
        <w:t>in the correct way</w:t>
      </w:r>
      <w:r w:rsidR="006E7CE8" w:rsidRPr="00672043">
        <w:rPr>
          <w:rFonts w:cstheme="minorHAnsi"/>
          <w:sz w:val="24"/>
          <w:szCs w:val="24"/>
        </w:rPr>
        <w:t xml:space="preserve">. The market can never be perfected only risk </w:t>
      </w:r>
      <w:r w:rsidR="00AC352A">
        <w:rPr>
          <w:rFonts w:cstheme="minorHAnsi"/>
          <w:sz w:val="24"/>
          <w:szCs w:val="24"/>
        </w:rPr>
        <w:t xml:space="preserve">but this system defines trading opportunities </w:t>
      </w:r>
      <w:r w:rsidR="00B10755">
        <w:rPr>
          <w:rFonts w:cstheme="minorHAnsi"/>
          <w:sz w:val="24"/>
          <w:szCs w:val="24"/>
        </w:rPr>
        <w:t>in black and white terms or conditions.</w:t>
      </w:r>
      <w:r w:rsidR="00447FC1">
        <w:rPr>
          <w:rFonts w:cstheme="minorHAnsi"/>
          <w:sz w:val="24"/>
          <w:szCs w:val="24"/>
        </w:rPr>
        <w:t xml:space="preserve"> As mediocre as it seems</w:t>
      </w:r>
    </w:p>
    <w:p w:rsidR="008D684E" w:rsidRPr="00672043" w:rsidRDefault="008D684E" w:rsidP="00672043">
      <w:pPr>
        <w:jc w:val="both"/>
        <w:rPr>
          <w:rFonts w:cstheme="minorHAnsi"/>
          <w:sz w:val="24"/>
          <w:szCs w:val="24"/>
        </w:rPr>
      </w:pPr>
      <w:r w:rsidRPr="00672043">
        <w:rPr>
          <w:rFonts w:cstheme="minorHAnsi"/>
          <w:sz w:val="24"/>
          <w:szCs w:val="24"/>
        </w:rPr>
        <w:t>A single syste</w:t>
      </w:r>
      <w:r w:rsidR="004F52EF" w:rsidRPr="00672043">
        <w:rPr>
          <w:rFonts w:cstheme="minorHAnsi"/>
          <w:sz w:val="24"/>
          <w:szCs w:val="24"/>
        </w:rPr>
        <w:t>m, a strategy whi</w:t>
      </w:r>
      <w:r w:rsidR="00391C11" w:rsidRPr="00672043">
        <w:rPr>
          <w:rFonts w:cstheme="minorHAnsi"/>
          <w:sz w:val="24"/>
          <w:szCs w:val="24"/>
        </w:rPr>
        <w:t>ch includes an abundance of</w:t>
      </w:r>
      <w:r w:rsidRPr="00672043">
        <w:rPr>
          <w:rFonts w:cstheme="minorHAnsi"/>
          <w:sz w:val="24"/>
          <w:szCs w:val="24"/>
        </w:rPr>
        <w:t xml:space="preserve"> market </w:t>
      </w:r>
      <w:r w:rsidR="004F52EF" w:rsidRPr="00672043">
        <w:rPr>
          <w:rFonts w:cstheme="minorHAnsi"/>
          <w:sz w:val="24"/>
          <w:szCs w:val="24"/>
        </w:rPr>
        <w:t>slants</w:t>
      </w:r>
      <w:r w:rsidRPr="00672043">
        <w:rPr>
          <w:rFonts w:cstheme="minorHAnsi"/>
          <w:sz w:val="24"/>
          <w:szCs w:val="24"/>
        </w:rPr>
        <w:t xml:space="preserve">. </w:t>
      </w:r>
    </w:p>
    <w:p w:rsidR="00675FCB" w:rsidRDefault="00675FCB">
      <w:pPr>
        <w:rPr>
          <w:rFonts w:cstheme="minorHAnsi"/>
          <w:sz w:val="24"/>
          <w:szCs w:val="24"/>
          <w:u w:val="single"/>
        </w:rPr>
      </w:pPr>
      <w:r>
        <w:rPr>
          <w:rFonts w:cstheme="minorHAnsi"/>
          <w:sz w:val="24"/>
          <w:szCs w:val="24"/>
          <w:u w:val="single"/>
        </w:rPr>
        <w:br w:type="page"/>
      </w:r>
    </w:p>
    <w:p w:rsidR="008D684E" w:rsidRPr="00672043" w:rsidRDefault="00095ADA" w:rsidP="00672043">
      <w:pPr>
        <w:jc w:val="both"/>
        <w:rPr>
          <w:rFonts w:cstheme="minorHAnsi"/>
          <w:b/>
          <w:sz w:val="24"/>
          <w:szCs w:val="24"/>
        </w:rPr>
      </w:pPr>
      <w:r w:rsidRPr="00672043">
        <w:rPr>
          <w:rFonts w:cstheme="minorHAnsi"/>
          <w:sz w:val="24"/>
          <w:szCs w:val="24"/>
          <w:u w:val="single"/>
        </w:rPr>
        <w:lastRenderedPageBreak/>
        <w:t>The strategy description is as follows</w:t>
      </w:r>
      <w:r w:rsidRPr="00672043">
        <w:rPr>
          <w:rFonts w:cstheme="minorHAnsi"/>
          <w:sz w:val="24"/>
          <w:szCs w:val="24"/>
        </w:rPr>
        <w:t xml:space="preserve">- </w:t>
      </w:r>
      <w:r w:rsidRPr="00672043">
        <w:rPr>
          <w:rFonts w:cstheme="minorHAnsi"/>
          <w:b/>
          <w:sz w:val="24"/>
          <w:szCs w:val="24"/>
        </w:rPr>
        <w:t>b</w:t>
      </w:r>
      <w:r w:rsidR="00447FC1">
        <w:rPr>
          <w:rFonts w:cstheme="minorHAnsi"/>
          <w:b/>
          <w:sz w:val="24"/>
          <w:szCs w:val="24"/>
        </w:rPr>
        <w:t>uy high</w:t>
      </w:r>
      <w:r w:rsidR="006E7CE8" w:rsidRPr="00672043">
        <w:rPr>
          <w:rFonts w:cstheme="minorHAnsi"/>
          <w:b/>
          <w:sz w:val="24"/>
          <w:szCs w:val="24"/>
        </w:rPr>
        <w:t xml:space="preserve"> and sell low on </w:t>
      </w:r>
      <w:r w:rsidRPr="00672043">
        <w:rPr>
          <w:rFonts w:cstheme="minorHAnsi"/>
          <w:b/>
          <w:sz w:val="24"/>
          <w:szCs w:val="24"/>
        </w:rPr>
        <w:t>support</w:t>
      </w:r>
      <w:r w:rsidR="00087B9D" w:rsidRPr="00672043">
        <w:rPr>
          <w:rFonts w:cstheme="minorHAnsi"/>
          <w:b/>
          <w:sz w:val="24"/>
          <w:szCs w:val="24"/>
        </w:rPr>
        <w:t xml:space="preserve"> and resistance above and below</w:t>
      </w:r>
      <w:r w:rsidR="004B23CB" w:rsidRPr="00672043">
        <w:rPr>
          <w:rFonts w:cstheme="minorHAnsi"/>
          <w:b/>
          <w:sz w:val="24"/>
          <w:szCs w:val="24"/>
        </w:rPr>
        <w:t xml:space="preserve"> exponential moving average cross</w:t>
      </w:r>
      <w:r w:rsidR="0026044C" w:rsidRPr="00672043">
        <w:rPr>
          <w:rFonts w:cstheme="minorHAnsi"/>
          <w:b/>
          <w:sz w:val="24"/>
          <w:szCs w:val="24"/>
        </w:rPr>
        <w:t xml:space="preserve"> price level </w:t>
      </w:r>
    </w:p>
    <w:p w:rsidR="00D06A7B" w:rsidRDefault="00D06A7B" w:rsidP="00672043">
      <w:pPr>
        <w:pStyle w:val="ListParagraph"/>
        <w:numPr>
          <w:ilvl w:val="0"/>
          <w:numId w:val="1"/>
        </w:numPr>
        <w:jc w:val="both"/>
        <w:rPr>
          <w:rFonts w:cstheme="minorHAnsi"/>
          <w:sz w:val="24"/>
          <w:szCs w:val="24"/>
        </w:rPr>
        <w:sectPr w:rsidR="00D06A7B" w:rsidSect="003F0920">
          <w:headerReference w:type="default" r:id="rId9"/>
          <w:footerReference w:type="default" r:id="rId10"/>
          <w:pgSz w:w="11907" w:h="16839" w:code="9"/>
          <w:pgMar w:top="1440" w:right="1440" w:bottom="1440" w:left="1440" w:header="708" w:footer="708" w:gutter="0"/>
          <w:cols w:space="708"/>
          <w:docGrid w:linePitch="360"/>
        </w:sectPr>
      </w:pPr>
    </w:p>
    <w:p w:rsidR="00095ADA" w:rsidRPr="00675FCB" w:rsidRDefault="00095ADA" w:rsidP="00675FCB">
      <w:pPr>
        <w:pStyle w:val="ListParagraph"/>
        <w:numPr>
          <w:ilvl w:val="0"/>
          <w:numId w:val="1"/>
        </w:numPr>
        <w:jc w:val="both"/>
        <w:rPr>
          <w:rFonts w:cstheme="minorHAnsi"/>
          <w:b/>
          <w:sz w:val="24"/>
          <w:szCs w:val="24"/>
        </w:rPr>
      </w:pPr>
      <w:r w:rsidRPr="00675FCB">
        <w:rPr>
          <w:rFonts w:cstheme="minorHAnsi"/>
          <w:sz w:val="24"/>
          <w:szCs w:val="24"/>
        </w:rPr>
        <w:lastRenderedPageBreak/>
        <w:t xml:space="preserve">A buy signal description is = </w:t>
      </w:r>
      <w:r w:rsidRPr="00675FCB">
        <w:rPr>
          <w:rFonts w:cstheme="minorHAnsi"/>
          <w:b/>
          <w:sz w:val="24"/>
          <w:szCs w:val="24"/>
        </w:rPr>
        <w:t>buy high</w:t>
      </w:r>
      <w:r w:rsidR="006E7CE8" w:rsidRPr="00675FCB">
        <w:rPr>
          <w:rFonts w:cstheme="minorHAnsi"/>
          <w:b/>
          <w:sz w:val="24"/>
          <w:szCs w:val="24"/>
        </w:rPr>
        <w:t xml:space="preserve"> on</w:t>
      </w:r>
      <w:r w:rsidR="004A05E3" w:rsidRPr="00675FCB">
        <w:rPr>
          <w:rFonts w:cstheme="minorHAnsi"/>
          <w:b/>
          <w:sz w:val="24"/>
          <w:szCs w:val="24"/>
        </w:rPr>
        <w:t xml:space="preserve"> support at </w:t>
      </w:r>
      <w:r w:rsidR="003637E9" w:rsidRPr="00675FCB">
        <w:rPr>
          <w:rFonts w:cstheme="minorHAnsi"/>
          <w:b/>
          <w:sz w:val="24"/>
          <w:szCs w:val="24"/>
        </w:rPr>
        <w:t xml:space="preserve">exponential </w:t>
      </w:r>
      <w:r w:rsidRPr="00675FCB">
        <w:rPr>
          <w:rFonts w:cstheme="minorHAnsi"/>
          <w:b/>
          <w:sz w:val="24"/>
          <w:szCs w:val="24"/>
        </w:rPr>
        <w:t>moving average</w:t>
      </w:r>
      <w:r w:rsidR="0026044C" w:rsidRPr="00675FCB">
        <w:rPr>
          <w:rFonts w:cstheme="minorHAnsi"/>
          <w:b/>
          <w:sz w:val="24"/>
          <w:szCs w:val="24"/>
        </w:rPr>
        <w:t xml:space="preserve"> </w:t>
      </w:r>
      <w:r w:rsidR="004B23CB" w:rsidRPr="00675FCB">
        <w:rPr>
          <w:rFonts w:cstheme="minorHAnsi"/>
          <w:b/>
          <w:sz w:val="24"/>
          <w:szCs w:val="24"/>
        </w:rPr>
        <w:t xml:space="preserve">cross </w:t>
      </w:r>
      <w:r w:rsidR="004A05E3" w:rsidRPr="00675FCB">
        <w:rPr>
          <w:rFonts w:cstheme="minorHAnsi"/>
          <w:b/>
          <w:sz w:val="24"/>
          <w:szCs w:val="24"/>
        </w:rPr>
        <w:t xml:space="preserve"> </w:t>
      </w:r>
      <w:r w:rsidR="003637E9" w:rsidRPr="00675FCB">
        <w:rPr>
          <w:rFonts w:cstheme="minorHAnsi"/>
          <w:b/>
          <w:sz w:val="24"/>
          <w:szCs w:val="24"/>
        </w:rPr>
        <w:t>price level</w:t>
      </w:r>
    </w:p>
    <w:p w:rsidR="00D06A7B" w:rsidRPr="00D06A7B" w:rsidRDefault="00B56A75" w:rsidP="00D06A7B">
      <w:pPr>
        <w:pStyle w:val="ListParagraph"/>
        <w:jc w:val="both"/>
        <w:rPr>
          <w:rFonts w:cstheme="minorHAnsi"/>
          <w:b/>
          <w:sz w:val="24"/>
          <w:szCs w:val="24"/>
        </w:rPr>
      </w:pPr>
      <w:r>
        <w:rPr>
          <w:rFonts w:cstheme="minorHAnsi"/>
          <w:b/>
          <w:noProof/>
          <w:sz w:val="24"/>
          <w:szCs w:val="24"/>
          <w:lang w:eastAsia="en-ZA"/>
        </w:rPr>
        <w:drawing>
          <wp:inline distT="0" distB="0" distL="0" distR="0">
            <wp:extent cx="1946117" cy="5807034"/>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2-10-26 11.09.38.png"/>
                    <pic:cNvPicPr/>
                  </pic:nvPicPr>
                  <pic:blipFill rotWithShape="1">
                    <a:blip r:embed="rId11">
                      <a:extLst>
                        <a:ext uri="{28A0092B-C50C-407E-A947-70E740481C1C}">
                          <a14:useLocalDpi xmlns:a14="http://schemas.microsoft.com/office/drawing/2010/main" val="0"/>
                        </a:ext>
                      </a:extLst>
                    </a:blip>
                    <a:srcRect l="10167" t="35592" r="79069" b="7433"/>
                    <a:stretch/>
                  </pic:blipFill>
                  <pic:spPr bwMode="auto">
                    <a:xfrm>
                      <a:off x="0" y="0"/>
                      <a:ext cx="1958452" cy="5843842"/>
                    </a:xfrm>
                    <a:prstGeom prst="rect">
                      <a:avLst/>
                    </a:prstGeom>
                    <a:ln>
                      <a:noFill/>
                    </a:ln>
                    <a:extLst>
                      <a:ext uri="{53640926-AAD7-44D8-BBD7-CCE9431645EC}">
                        <a14:shadowObscured xmlns:a14="http://schemas.microsoft.com/office/drawing/2010/main"/>
                      </a:ext>
                    </a:extLst>
                  </pic:spPr>
                </pic:pic>
              </a:graphicData>
            </a:graphic>
          </wp:inline>
        </w:drawing>
      </w:r>
    </w:p>
    <w:p w:rsidR="00095ADA" w:rsidRDefault="00095ADA" w:rsidP="00672043">
      <w:pPr>
        <w:pStyle w:val="ListParagraph"/>
        <w:numPr>
          <w:ilvl w:val="0"/>
          <w:numId w:val="1"/>
        </w:numPr>
        <w:jc w:val="both"/>
        <w:rPr>
          <w:rFonts w:cstheme="minorHAnsi"/>
          <w:b/>
          <w:sz w:val="24"/>
          <w:szCs w:val="24"/>
        </w:rPr>
      </w:pPr>
      <w:r w:rsidRPr="00672043">
        <w:rPr>
          <w:rFonts w:cstheme="minorHAnsi"/>
          <w:sz w:val="24"/>
          <w:szCs w:val="24"/>
        </w:rPr>
        <w:lastRenderedPageBreak/>
        <w:t xml:space="preserve">A sell signal description is = </w:t>
      </w:r>
      <w:r w:rsidRPr="00672043">
        <w:rPr>
          <w:rFonts w:cstheme="minorHAnsi"/>
          <w:b/>
          <w:sz w:val="24"/>
          <w:szCs w:val="24"/>
        </w:rPr>
        <w:t xml:space="preserve">sell low on </w:t>
      </w:r>
      <w:r w:rsidR="004B23CB" w:rsidRPr="00672043">
        <w:rPr>
          <w:rFonts w:cstheme="minorHAnsi"/>
          <w:b/>
          <w:sz w:val="24"/>
          <w:szCs w:val="24"/>
        </w:rPr>
        <w:t xml:space="preserve">resistance below </w:t>
      </w:r>
      <w:r w:rsidR="00327817" w:rsidRPr="00672043">
        <w:rPr>
          <w:rFonts w:cstheme="minorHAnsi"/>
          <w:b/>
          <w:sz w:val="24"/>
          <w:szCs w:val="24"/>
        </w:rPr>
        <w:t xml:space="preserve">exponential </w:t>
      </w:r>
      <w:r w:rsidR="003637E9" w:rsidRPr="00672043">
        <w:rPr>
          <w:rFonts w:cstheme="minorHAnsi"/>
          <w:b/>
          <w:sz w:val="24"/>
          <w:szCs w:val="24"/>
        </w:rPr>
        <w:t xml:space="preserve">   moving</w:t>
      </w:r>
      <w:r w:rsidRPr="00672043">
        <w:rPr>
          <w:rFonts w:cstheme="minorHAnsi"/>
          <w:b/>
          <w:sz w:val="24"/>
          <w:szCs w:val="24"/>
        </w:rPr>
        <w:t xml:space="preserve"> average</w:t>
      </w:r>
      <w:r w:rsidR="003637E9" w:rsidRPr="00672043">
        <w:rPr>
          <w:rFonts w:cstheme="minorHAnsi"/>
          <w:b/>
          <w:sz w:val="24"/>
          <w:szCs w:val="24"/>
        </w:rPr>
        <w:t xml:space="preserve"> </w:t>
      </w:r>
      <w:r w:rsidR="004B23CB" w:rsidRPr="00672043">
        <w:rPr>
          <w:rFonts w:cstheme="minorHAnsi"/>
          <w:b/>
          <w:sz w:val="24"/>
          <w:szCs w:val="24"/>
        </w:rPr>
        <w:t>cross</w:t>
      </w:r>
      <w:r w:rsidR="00087B9D" w:rsidRPr="00672043">
        <w:rPr>
          <w:rFonts w:cstheme="minorHAnsi"/>
          <w:b/>
          <w:sz w:val="24"/>
          <w:szCs w:val="24"/>
        </w:rPr>
        <w:t xml:space="preserve"> </w:t>
      </w:r>
      <w:r w:rsidR="003637E9" w:rsidRPr="00672043">
        <w:rPr>
          <w:rFonts w:cstheme="minorHAnsi"/>
          <w:b/>
          <w:sz w:val="24"/>
          <w:szCs w:val="24"/>
        </w:rPr>
        <w:t>price level</w:t>
      </w:r>
    </w:p>
    <w:p w:rsidR="00C5738D" w:rsidRDefault="00C5738D" w:rsidP="00C5738D">
      <w:pPr>
        <w:jc w:val="both"/>
        <w:rPr>
          <w:rFonts w:cstheme="minorHAnsi"/>
          <w:b/>
          <w:sz w:val="24"/>
          <w:szCs w:val="24"/>
        </w:rPr>
      </w:pPr>
    </w:p>
    <w:p w:rsidR="00C5738D" w:rsidRPr="00C5738D" w:rsidRDefault="00C5738D" w:rsidP="00C5738D">
      <w:pPr>
        <w:jc w:val="both"/>
        <w:rPr>
          <w:rFonts w:cstheme="minorHAnsi"/>
          <w:b/>
          <w:sz w:val="24"/>
          <w:szCs w:val="24"/>
        </w:rPr>
      </w:pPr>
      <w:r>
        <w:rPr>
          <w:rFonts w:cstheme="minorHAnsi"/>
          <w:b/>
          <w:sz w:val="24"/>
          <w:szCs w:val="24"/>
        </w:rPr>
        <w:t xml:space="preserve">            </w:t>
      </w:r>
      <w:r w:rsidR="00B56A75">
        <w:rPr>
          <w:rFonts w:cstheme="minorHAnsi"/>
          <w:b/>
          <w:noProof/>
          <w:sz w:val="24"/>
          <w:szCs w:val="24"/>
          <w:lang w:eastAsia="en-ZA"/>
        </w:rPr>
        <w:drawing>
          <wp:inline distT="0" distB="0" distL="0" distR="0">
            <wp:extent cx="1655379" cy="4855779"/>
            <wp:effectExtent l="0" t="0" r="254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2-10-26 11.09.38.png"/>
                    <pic:cNvPicPr/>
                  </pic:nvPicPr>
                  <pic:blipFill rotWithShape="1">
                    <a:blip r:embed="rId11">
                      <a:extLst>
                        <a:ext uri="{28A0092B-C50C-407E-A947-70E740481C1C}">
                          <a14:useLocalDpi xmlns:a14="http://schemas.microsoft.com/office/drawing/2010/main" val="0"/>
                        </a:ext>
                      </a:extLst>
                    </a:blip>
                    <a:srcRect l="44853" t="10739" r="46785" b="6376"/>
                    <a:stretch/>
                  </pic:blipFill>
                  <pic:spPr bwMode="auto">
                    <a:xfrm>
                      <a:off x="0" y="0"/>
                      <a:ext cx="1662220" cy="4875846"/>
                    </a:xfrm>
                    <a:prstGeom prst="rect">
                      <a:avLst/>
                    </a:prstGeom>
                    <a:ln>
                      <a:noFill/>
                    </a:ln>
                    <a:extLst>
                      <a:ext uri="{53640926-AAD7-44D8-BBD7-CCE9431645EC}">
                        <a14:shadowObscured xmlns:a14="http://schemas.microsoft.com/office/drawing/2010/main"/>
                      </a:ext>
                    </a:extLst>
                  </pic:spPr>
                </pic:pic>
              </a:graphicData>
            </a:graphic>
          </wp:inline>
        </w:drawing>
      </w:r>
    </w:p>
    <w:p w:rsidR="00EA2FF6" w:rsidRDefault="00EA2FF6" w:rsidP="00672043">
      <w:pPr>
        <w:jc w:val="both"/>
        <w:rPr>
          <w:rFonts w:cstheme="minorHAnsi"/>
          <w:sz w:val="24"/>
          <w:szCs w:val="24"/>
        </w:rPr>
      </w:pPr>
    </w:p>
    <w:p w:rsidR="00D06A7B" w:rsidRDefault="00D06A7B" w:rsidP="00672043">
      <w:pPr>
        <w:jc w:val="both"/>
        <w:rPr>
          <w:rFonts w:cstheme="minorHAnsi"/>
          <w:noProof/>
          <w:sz w:val="24"/>
          <w:szCs w:val="24"/>
          <w:lang w:eastAsia="en-ZA"/>
        </w:rPr>
        <w:sectPr w:rsidR="00D06A7B" w:rsidSect="00D06A7B">
          <w:type w:val="continuous"/>
          <w:pgSz w:w="11907" w:h="16839" w:code="9"/>
          <w:pgMar w:top="1440" w:right="1440" w:bottom="1440" w:left="1440" w:header="708" w:footer="708" w:gutter="0"/>
          <w:cols w:num="2" w:space="708"/>
          <w:docGrid w:linePitch="360"/>
        </w:sectPr>
      </w:pPr>
    </w:p>
    <w:p w:rsidR="00D06A7B" w:rsidRPr="00B56A75" w:rsidRDefault="007F43C1" w:rsidP="00672043">
      <w:pPr>
        <w:jc w:val="both"/>
        <w:rPr>
          <w:rFonts w:cstheme="minorHAnsi"/>
          <w:noProof/>
          <w:sz w:val="24"/>
          <w:szCs w:val="24"/>
          <w:lang w:eastAsia="en-ZA"/>
        </w:rPr>
      </w:pPr>
      <w:r w:rsidRPr="00672043">
        <w:rPr>
          <w:rFonts w:cstheme="minorHAnsi"/>
          <w:noProof/>
          <w:sz w:val="24"/>
          <w:szCs w:val="24"/>
          <w:lang w:eastAsia="en-ZA"/>
        </w:rPr>
        <w:lastRenderedPageBreak/>
        <w:t>Ind</w:t>
      </w:r>
      <w:r w:rsidR="00B9056A">
        <w:rPr>
          <w:rFonts w:cstheme="minorHAnsi"/>
          <w:noProof/>
          <w:sz w:val="24"/>
          <w:szCs w:val="24"/>
          <w:lang w:eastAsia="en-ZA"/>
        </w:rPr>
        <w:t>icators are important and play the major role in the system that has to be followed</w:t>
      </w:r>
    </w:p>
    <w:p w:rsidR="00AF61ED" w:rsidRDefault="00AF61ED">
      <w:pPr>
        <w:rPr>
          <w:rFonts w:cstheme="minorHAnsi"/>
          <w:sz w:val="24"/>
          <w:szCs w:val="24"/>
          <w:u w:val="single"/>
        </w:rPr>
      </w:pPr>
      <w:r>
        <w:rPr>
          <w:rFonts w:cstheme="minorHAnsi"/>
          <w:noProof/>
          <w:sz w:val="24"/>
          <w:szCs w:val="24"/>
          <w:u w:val="single"/>
          <w:lang w:eastAsia="en-ZA"/>
        </w:rPr>
        <w:lastRenderedPageBreak/>
        <w:drawing>
          <wp:inline distT="0" distB="0" distL="0" distR="0">
            <wp:extent cx="8811999" cy="6385034"/>
            <wp:effectExtent l="0" t="5715" r="254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2-10-26 11.09.38.png"/>
                    <pic:cNvPicPr/>
                  </pic:nvPicPr>
                  <pic:blipFill>
                    <a:blip r:embed="rId11">
                      <a:extLst>
                        <a:ext uri="{28A0092B-C50C-407E-A947-70E740481C1C}">
                          <a14:useLocalDpi xmlns:a14="http://schemas.microsoft.com/office/drawing/2010/main" val="0"/>
                        </a:ext>
                      </a:extLst>
                    </a:blip>
                    <a:stretch>
                      <a:fillRect/>
                    </a:stretch>
                  </pic:blipFill>
                  <pic:spPr>
                    <a:xfrm rot="16200000">
                      <a:off x="0" y="0"/>
                      <a:ext cx="8782820" cy="6363891"/>
                    </a:xfrm>
                    <a:prstGeom prst="rect">
                      <a:avLst/>
                    </a:prstGeom>
                  </pic:spPr>
                </pic:pic>
              </a:graphicData>
            </a:graphic>
          </wp:inline>
        </w:drawing>
      </w:r>
    </w:p>
    <w:p w:rsidR="009C7849" w:rsidRPr="00447FC1" w:rsidRDefault="009C7849" w:rsidP="00672043">
      <w:pPr>
        <w:jc w:val="both"/>
        <w:rPr>
          <w:rFonts w:cstheme="minorHAnsi"/>
          <w:sz w:val="24"/>
          <w:szCs w:val="24"/>
        </w:rPr>
      </w:pPr>
      <w:r w:rsidRPr="00672043">
        <w:rPr>
          <w:rFonts w:cstheme="minorHAnsi"/>
          <w:sz w:val="24"/>
          <w:szCs w:val="24"/>
          <w:u w:val="single"/>
        </w:rPr>
        <w:lastRenderedPageBreak/>
        <w:t>Edged trades</w:t>
      </w:r>
      <w:r w:rsidRPr="00672043">
        <w:rPr>
          <w:rFonts w:cstheme="minorHAnsi"/>
          <w:sz w:val="24"/>
          <w:szCs w:val="24"/>
        </w:rPr>
        <w:t xml:space="preserve"> - </w:t>
      </w:r>
      <w:r w:rsidRPr="00672043">
        <w:rPr>
          <w:rFonts w:cstheme="minorHAnsi"/>
          <w:b/>
          <w:sz w:val="24"/>
          <w:szCs w:val="24"/>
        </w:rPr>
        <w:t>Fill out a blank Sheet of conviction for every trade as a journaling mechanism.</w:t>
      </w:r>
      <w:r w:rsidR="00447FC1">
        <w:rPr>
          <w:rFonts w:cstheme="minorHAnsi"/>
          <w:b/>
          <w:sz w:val="24"/>
          <w:szCs w:val="24"/>
        </w:rPr>
        <w:t xml:space="preserve"> (</w:t>
      </w:r>
      <w:r w:rsidR="00447FC1">
        <w:rPr>
          <w:rFonts w:cstheme="minorHAnsi"/>
          <w:sz w:val="24"/>
          <w:szCs w:val="24"/>
        </w:rPr>
        <w:t>For any system this does not have to be this system but any system or strategy)</w:t>
      </w:r>
    </w:p>
    <w:p w:rsidR="005E44A6" w:rsidRPr="00672043" w:rsidRDefault="00B806C9" w:rsidP="00672043">
      <w:pPr>
        <w:jc w:val="both"/>
        <w:rPr>
          <w:rFonts w:cstheme="minorHAnsi"/>
          <w:sz w:val="24"/>
          <w:szCs w:val="24"/>
        </w:rPr>
      </w:pPr>
      <w:r w:rsidRPr="00672043">
        <w:rPr>
          <w:rFonts w:cstheme="minorHAnsi"/>
          <w:b/>
          <w:sz w:val="24"/>
          <w:szCs w:val="24"/>
        </w:rPr>
        <w:t xml:space="preserve"> </w:t>
      </w:r>
      <w:r w:rsidR="00074A4C">
        <w:rPr>
          <w:rFonts w:cstheme="minorHAnsi"/>
          <w:sz w:val="24"/>
          <w:szCs w:val="24"/>
        </w:rPr>
        <w:t xml:space="preserve">I </w:t>
      </w:r>
      <w:r w:rsidR="00074A4C">
        <w:rPr>
          <w:rFonts w:cstheme="minorHAnsi"/>
          <w:b/>
          <w:sz w:val="24"/>
          <w:szCs w:val="24"/>
        </w:rPr>
        <w:t xml:space="preserve">ideally </w:t>
      </w:r>
      <w:r w:rsidRPr="00672043">
        <w:rPr>
          <w:rFonts w:cstheme="minorHAnsi"/>
          <w:sz w:val="24"/>
          <w:szCs w:val="24"/>
        </w:rPr>
        <w:t xml:space="preserve">define the exit points through the Fibonacci retracement tool </w:t>
      </w:r>
    </w:p>
    <w:p w:rsidR="0047004D" w:rsidRPr="00672043" w:rsidRDefault="0047004D" w:rsidP="00672043">
      <w:pPr>
        <w:pStyle w:val="ListParagraph"/>
        <w:numPr>
          <w:ilvl w:val="0"/>
          <w:numId w:val="12"/>
        </w:numPr>
        <w:jc w:val="both"/>
        <w:rPr>
          <w:rFonts w:eastAsiaTheme="minorEastAsia" w:cstheme="minorHAnsi"/>
          <w:sz w:val="24"/>
          <w:szCs w:val="24"/>
        </w:rPr>
      </w:pPr>
      <w:r w:rsidRPr="00672043">
        <w:rPr>
          <w:rFonts w:eastAsiaTheme="minorEastAsia" w:cstheme="minorHAnsi"/>
          <w:b/>
          <w:sz w:val="24"/>
          <w:szCs w:val="24"/>
        </w:rPr>
        <w:t>Fibonacci retracement tool</w:t>
      </w:r>
      <w:r w:rsidRPr="00672043">
        <w:rPr>
          <w:rFonts w:eastAsiaTheme="minorEastAsia" w:cstheme="minorHAnsi"/>
          <w:sz w:val="24"/>
          <w:szCs w:val="24"/>
        </w:rPr>
        <w:t xml:space="preserve"> to </w:t>
      </w:r>
      <w:r w:rsidRPr="00672043">
        <w:rPr>
          <w:rFonts w:eastAsiaTheme="minorEastAsia" w:cstheme="minorHAnsi"/>
          <w:b/>
          <w:sz w:val="24"/>
          <w:szCs w:val="24"/>
        </w:rPr>
        <w:t>risk and reward ratio</w:t>
      </w:r>
      <w:r w:rsidRPr="00672043">
        <w:rPr>
          <w:rFonts w:eastAsiaTheme="minorEastAsia" w:cstheme="minorHAnsi"/>
          <w:sz w:val="24"/>
          <w:szCs w:val="24"/>
        </w:rPr>
        <w:t xml:space="preserve"> table</w:t>
      </w:r>
    </w:p>
    <w:tbl>
      <w:tblPr>
        <w:tblStyle w:val="TableGrid"/>
        <w:tblW w:w="0" w:type="auto"/>
        <w:tblLook w:val="04A0" w:firstRow="1" w:lastRow="0" w:firstColumn="1" w:lastColumn="0" w:noHBand="0" w:noVBand="1"/>
      </w:tblPr>
      <w:tblGrid>
        <w:gridCol w:w="3227"/>
        <w:gridCol w:w="1394"/>
        <w:gridCol w:w="2311"/>
        <w:gridCol w:w="2311"/>
      </w:tblGrid>
      <w:tr w:rsidR="00AE100B" w:rsidRPr="00672043" w:rsidTr="002744CF">
        <w:tc>
          <w:tcPr>
            <w:tcW w:w="3227" w:type="dxa"/>
            <w:shd w:val="clear" w:color="auto" w:fill="D9D9D9" w:themeFill="background1" w:themeFillShade="D9"/>
          </w:tcPr>
          <w:p w:rsidR="00AE100B" w:rsidRPr="00672043" w:rsidRDefault="00AE100B" w:rsidP="00672043">
            <w:pPr>
              <w:jc w:val="both"/>
              <w:rPr>
                <w:rFonts w:eastAsiaTheme="minorEastAsia" w:cstheme="minorHAnsi"/>
                <w:sz w:val="24"/>
                <w:szCs w:val="24"/>
              </w:rPr>
            </w:pPr>
            <w:r w:rsidRPr="00672043">
              <w:rPr>
                <w:rFonts w:eastAsiaTheme="minorEastAsia" w:cstheme="minorHAnsi"/>
                <w:sz w:val="24"/>
                <w:szCs w:val="24"/>
              </w:rPr>
              <w:t>Fibonacci entrance level</w:t>
            </w:r>
          </w:p>
        </w:tc>
        <w:tc>
          <w:tcPr>
            <w:tcW w:w="6016" w:type="dxa"/>
            <w:gridSpan w:val="3"/>
            <w:shd w:val="clear" w:color="auto" w:fill="D9D9D9" w:themeFill="background1" w:themeFillShade="D9"/>
          </w:tcPr>
          <w:p w:rsidR="00AE100B" w:rsidRPr="00672043" w:rsidRDefault="00AE100B" w:rsidP="00672043">
            <w:pPr>
              <w:jc w:val="both"/>
              <w:rPr>
                <w:rFonts w:eastAsiaTheme="minorEastAsia" w:cstheme="minorHAnsi"/>
                <w:sz w:val="24"/>
                <w:szCs w:val="24"/>
              </w:rPr>
            </w:pPr>
            <w:r w:rsidRPr="00672043">
              <w:rPr>
                <w:rFonts w:eastAsiaTheme="minorEastAsia" w:cstheme="minorHAnsi"/>
                <w:sz w:val="24"/>
                <w:szCs w:val="24"/>
              </w:rPr>
              <w:t>Fibonacci targets</w:t>
            </w:r>
          </w:p>
        </w:tc>
      </w:tr>
      <w:tr w:rsidR="00AE100B" w:rsidRPr="00672043" w:rsidTr="002744CF">
        <w:tc>
          <w:tcPr>
            <w:tcW w:w="3227" w:type="dxa"/>
            <w:shd w:val="clear" w:color="auto" w:fill="D9D9D9" w:themeFill="background1" w:themeFillShade="D9"/>
          </w:tcPr>
          <w:p w:rsidR="00AE100B" w:rsidRPr="00672043" w:rsidRDefault="00AE100B" w:rsidP="00672043">
            <w:pPr>
              <w:jc w:val="both"/>
              <w:rPr>
                <w:rFonts w:eastAsiaTheme="minorEastAsia" w:cstheme="minorHAnsi"/>
                <w:sz w:val="24"/>
                <w:szCs w:val="24"/>
              </w:rPr>
            </w:pPr>
          </w:p>
        </w:tc>
        <w:tc>
          <w:tcPr>
            <w:tcW w:w="1394" w:type="dxa"/>
            <w:shd w:val="clear" w:color="auto" w:fill="D9D9D9" w:themeFill="background1" w:themeFillShade="D9"/>
          </w:tcPr>
          <w:p w:rsidR="00AE100B" w:rsidRPr="00672043" w:rsidRDefault="00AE100B" w:rsidP="00672043">
            <w:pPr>
              <w:jc w:val="both"/>
              <w:rPr>
                <w:rFonts w:eastAsiaTheme="minorEastAsia" w:cstheme="minorHAnsi"/>
                <w:sz w:val="24"/>
                <w:szCs w:val="24"/>
              </w:rPr>
            </w:pPr>
            <w:r w:rsidRPr="00672043">
              <w:rPr>
                <w:rFonts w:eastAsiaTheme="minorEastAsia" w:cstheme="minorHAnsi"/>
                <w:sz w:val="24"/>
                <w:szCs w:val="24"/>
              </w:rPr>
              <w:t>161.8</w:t>
            </w:r>
          </w:p>
        </w:tc>
        <w:tc>
          <w:tcPr>
            <w:tcW w:w="2311" w:type="dxa"/>
            <w:shd w:val="clear" w:color="auto" w:fill="D9D9D9" w:themeFill="background1" w:themeFillShade="D9"/>
          </w:tcPr>
          <w:p w:rsidR="00AE100B" w:rsidRPr="00672043" w:rsidRDefault="00AE100B" w:rsidP="00672043">
            <w:pPr>
              <w:jc w:val="both"/>
              <w:rPr>
                <w:rFonts w:eastAsiaTheme="minorEastAsia" w:cstheme="minorHAnsi"/>
                <w:sz w:val="24"/>
                <w:szCs w:val="24"/>
              </w:rPr>
            </w:pPr>
            <w:r w:rsidRPr="00672043">
              <w:rPr>
                <w:rFonts w:eastAsiaTheme="minorEastAsia" w:cstheme="minorHAnsi"/>
                <w:sz w:val="24"/>
                <w:szCs w:val="24"/>
              </w:rPr>
              <w:t>261.8</w:t>
            </w:r>
          </w:p>
        </w:tc>
        <w:tc>
          <w:tcPr>
            <w:tcW w:w="2311" w:type="dxa"/>
            <w:shd w:val="clear" w:color="auto" w:fill="D9D9D9" w:themeFill="background1" w:themeFillShade="D9"/>
          </w:tcPr>
          <w:p w:rsidR="00AE100B" w:rsidRPr="00672043" w:rsidRDefault="00AE100B" w:rsidP="00672043">
            <w:pPr>
              <w:jc w:val="both"/>
              <w:rPr>
                <w:rFonts w:eastAsiaTheme="minorEastAsia" w:cstheme="minorHAnsi"/>
                <w:sz w:val="24"/>
                <w:szCs w:val="24"/>
              </w:rPr>
            </w:pPr>
            <w:r w:rsidRPr="00672043">
              <w:rPr>
                <w:rFonts w:eastAsiaTheme="minorEastAsia" w:cstheme="minorHAnsi"/>
                <w:sz w:val="24"/>
                <w:szCs w:val="24"/>
              </w:rPr>
              <w:t>423.6</w:t>
            </w:r>
          </w:p>
        </w:tc>
      </w:tr>
      <w:tr w:rsidR="00AE100B" w:rsidRPr="00672043" w:rsidTr="002744CF">
        <w:tc>
          <w:tcPr>
            <w:tcW w:w="3227" w:type="dxa"/>
            <w:shd w:val="clear" w:color="auto" w:fill="D9D9D9" w:themeFill="background1" w:themeFillShade="D9"/>
          </w:tcPr>
          <w:p w:rsidR="00AE100B" w:rsidRPr="00672043" w:rsidRDefault="00AE100B" w:rsidP="00672043">
            <w:pPr>
              <w:jc w:val="both"/>
              <w:rPr>
                <w:rFonts w:eastAsiaTheme="minorEastAsia" w:cstheme="minorHAnsi"/>
                <w:sz w:val="24"/>
                <w:szCs w:val="24"/>
              </w:rPr>
            </w:pPr>
            <w:r w:rsidRPr="00672043">
              <w:rPr>
                <w:rFonts w:eastAsiaTheme="minorEastAsia" w:cstheme="minorHAnsi"/>
                <w:sz w:val="24"/>
                <w:szCs w:val="24"/>
              </w:rPr>
              <w:t>61.8</w:t>
            </w:r>
          </w:p>
        </w:tc>
        <w:tc>
          <w:tcPr>
            <w:tcW w:w="1394" w:type="dxa"/>
          </w:tcPr>
          <w:p w:rsidR="00AE100B" w:rsidRPr="00672043" w:rsidRDefault="00AE100B" w:rsidP="00672043">
            <w:pPr>
              <w:jc w:val="both"/>
              <w:rPr>
                <w:rFonts w:eastAsiaTheme="minorEastAsia" w:cstheme="minorHAnsi"/>
                <w:sz w:val="24"/>
                <w:szCs w:val="24"/>
              </w:rPr>
            </w:pPr>
            <w:r w:rsidRPr="00672043">
              <w:rPr>
                <w:rFonts w:eastAsiaTheme="minorEastAsia" w:cstheme="minorHAnsi"/>
                <w:sz w:val="24"/>
                <w:szCs w:val="24"/>
              </w:rPr>
              <w:t>2.618</w:t>
            </w:r>
          </w:p>
        </w:tc>
        <w:tc>
          <w:tcPr>
            <w:tcW w:w="2311" w:type="dxa"/>
          </w:tcPr>
          <w:p w:rsidR="00AE100B" w:rsidRPr="00672043" w:rsidRDefault="00AE100B" w:rsidP="00672043">
            <w:pPr>
              <w:jc w:val="both"/>
              <w:rPr>
                <w:rFonts w:eastAsiaTheme="minorEastAsia" w:cstheme="minorHAnsi"/>
                <w:sz w:val="24"/>
                <w:szCs w:val="24"/>
              </w:rPr>
            </w:pPr>
            <w:r w:rsidRPr="00672043">
              <w:rPr>
                <w:rFonts w:eastAsiaTheme="minorEastAsia" w:cstheme="minorHAnsi"/>
                <w:sz w:val="24"/>
                <w:szCs w:val="24"/>
              </w:rPr>
              <w:t>4.236</w:t>
            </w:r>
          </w:p>
        </w:tc>
        <w:tc>
          <w:tcPr>
            <w:tcW w:w="2311" w:type="dxa"/>
          </w:tcPr>
          <w:p w:rsidR="00AE100B" w:rsidRPr="00672043" w:rsidRDefault="00AE100B" w:rsidP="00672043">
            <w:pPr>
              <w:jc w:val="both"/>
              <w:rPr>
                <w:rFonts w:eastAsiaTheme="minorEastAsia" w:cstheme="minorHAnsi"/>
                <w:sz w:val="24"/>
                <w:szCs w:val="24"/>
              </w:rPr>
            </w:pPr>
            <w:r w:rsidRPr="00672043">
              <w:rPr>
                <w:rFonts w:eastAsiaTheme="minorEastAsia" w:cstheme="minorHAnsi"/>
                <w:sz w:val="24"/>
                <w:szCs w:val="24"/>
              </w:rPr>
              <w:t>6.854</w:t>
            </w:r>
          </w:p>
        </w:tc>
      </w:tr>
      <w:tr w:rsidR="00AE100B" w:rsidRPr="00672043" w:rsidTr="002744CF">
        <w:tc>
          <w:tcPr>
            <w:tcW w:w="3227" w:type="dxa"/>
            <w:shd w:val="clear" w:color="auto" w:fill="D9D9D9" w:themeFill="background1" w:themeFillShade="D9"/>
          </w:tcPr>
          <w:p w:rsidR="00AE100B" w:rsidRPr="00672043" w:rsidRDefault="00AE100B" w:rsidP="00672043">
            <w:pPr>
              <w:jc w:val="both"/>
              <w:rPr>
                <w:rFonts w:eastAsiaTheme="minorEastAsia" w:cstheme="minorHAnsi"/>
                <w:sz w:val="24"/>
                <w:szCs w:val="24"/>
              </w:rPr>
            </w:pPr>
            <w:r w:rsidRPr="00672043">
              <w:rPr>
                <w:rFonts w:eastAsiaTheme="minorEastAsia" w:cstheme="minorHAnsi"/>
                <w:sz w:val="24"/>
                <w:szCs w:val="24"/>
              </w:rPr>
              <w:t>50</w:t>
            </w:r>
          </w:p>
        </w:tc>
        <w:tc>
          <w:tcPr>
            <w:tcW w:w="1394" w:type="dxa"/>
          </w:tcPr>
          <w:p w:rsidR="00AE100B" w:rsidRPr="00672043" w:rsidRDefault="00AE100B" w:rsidP="00672043">
            <w:pPr>
              <w:jc w:val="both"/>
              <w:rPr>
                <w:rFonts w:eastAsiaTheme="minorEastAsia" w:cstheme="minorHAnsi"/>
                <w:sz w:val="24"/>
                <w:szCs w:val="24"/>
              </w:rPr>
            </w:pPr>
            <w:r w:rsidRPr="00672043">
              <w:rPr>
                <w:rFonts w:eastAsiaTheme="minorEastAsia" w:cstheme="minorHAnsi"/>
                <w:sz w:val="24"/>
                <w:szCs w:val="24"/>
              </w:rPr>
              <w:t>3.236</w:t>
            </w:r>
          </w:p>
        </w:tc>
        <w:tc>
          <w:tcPr>
            <w:tcW w:w="2311" w:type="dxa"/>
          </w:tcPr>
          <w:p w:rsidR="00AE100B" w:rsidRPr="00672043" w:rsidRDefault="00AE100B" w:rsidP="00672043">
            <w:pPr>
              <w:jc w:val="both"/>
              <w:rPr>
                <w:rFonts w:eastAsiaTheme="minorEastAsia" w:cstheme="minorHAnsi"/>
                <w:sz w:val="24"/>
                <w:szCs w:val="24"/>
              </w:rPr>
            </w:pPr>
            <w:r w:rsidRPr="00672043">
              <w:rPr>
                <w:rFonts w:eastAsiaTheme="minorEastAsia" w:cstheme="minorHAnsi"/>
                <w:sz w:val="24"/>
                <w:szCs w:val="24"/>
              </w:rPr>
              <w:t>5.236</w:t>
            </w:r>
          </w:p>
        </w:tc>
        <w:tc>
          <w:tcPr>
            <w:tcW w:w="2311" w:type="dxa"/>
          </w:tcPr>
          <w:p w:rsidR="00AE100B" w:rsidRPr="00672043" w:rsidRDefault="00AE100B" w:rsidP="00672043">
            <w:pPr>
              <w:jc w:val="both"/>
              <w:rPr>
                <w:rFonts w:eastAsiaTheme="minorEastAsia" w:cstheme="minorHAnsi"/>
                <w:sz w:val="24"/>
                <w:szCs w:val="24"/>
              </w:rPr>
            </w:pPr>
            <w:r w:rsidRPr="00672043">
              <w:rPr>
                <w:rFonts w:eastAsiaTheme="minorEastAsia" w:cstheme="minorHAnsi"/>
                <w:sz w:val="24"/>
                <w:szCs w:val="24"/>
              </w:rPr>
              <w:t>8.472</w:t>
            </w:r>
          </w:p>
        </w:tc>
      </w:tr>
      <w:tr w:rsidR="00AE100B" w:rsidRPr="00672043" w:rsidTr="002744CF">
        <w:tc>
          <w:tcPr>
            <w:tcW w:w="3227" w:type="dxa"/>
            <w:shd w:val="clear" w:color="auto" w:fill="D9D9D9" w:themeFill="background1" w:themeFillShade="D9"/>
          </w:tcPr>
          <w:p w:rsidR="00AE100B" w:rsidRPr="00672043" w:rsidRDefault="00AE100B" w:rsidP="00672043">
            <w:pPr>
              <w:jc w:val="both"/>
              <w:rPr>
                <w:rFonts w:eastAsiaTheme="minorEastAsia" w:cstheme="minorHAnsi"/>
                <w:sz w:val="24"/>
                <w:szCs w:val="24"/>
              </w:rPr>
            </w:pPr>
            <w:r w:rsidRPr="00672043">
              <w:rPr>
                <w:rFonts w:eastAsiaTheme="minorEastAsia" w:cstheme="minorHAnsi"/>
                <w:sz w:val="24"/>
                <w:szCs w:val="24"/>
              </w:rPr>
              <w:t>38.2</w:t>
            </w:r>
          </w:p>
        </w:tc>
        <w:tc>
          <w:tcPr>
            <w:tcW w:w="1394" w:type="dxa"/>
          </w:tcPr>
          <w:p w:rsidR="00AE100B" w:rsidRPr="00672043" w:rsidRDefault="00AE100B" w:rsidP="00672043">
            <w:pPr>
              <w:jc w:val="both"/>
              <w:rPr>
                <w:rFonts w:eastAsiaTheme="minorEastAsia" w:cstheme="minorHAnsi"/>
                <w:sz w:val="24"/>
                <w:szCs w:val="24"/>
              </w:rPr>
            </w:pPr>
            <w:r w:rsidRPr="00672043">
              <w:rPr>
                <w:rFonts w:eastAsiaTheme="minorEastAsia" w:cstheme="minorHAnsi"/>
                <w:sz w:val="24"/>
                <w:szCs w:val="24"/>
              </w:rPr>
              <w:t>4.236</w:t>
            </w:r>
          </w:p>
        </w:tc>
        <w:tc>
          <w:tcPr>
            <w:tcW w:w="2311" w:type="dxa"/>
          </w:tcPr>
          <w:p w:rsidR="00AE100B" w:rsidRPr="00672043" w:rsidRDefault="00AE100B" w:rsidP="00672043">
            <w:pPr>
              <w:jc w:val="both"/>
              <w:rPr>
                <w:rFonts w:eastAsiaTheme="minorEastAsia" w:cstheme="minorHAnsi"/>
                <w:sz w:val="24"/>
                <w:szCs w:val="24"/>
              </w:rPr>
            </w:pPr>
            <w:r w:rsidRPr="00672043">
              <w:rPr>
                <w:rFonts w:eastAsiaTheme="minorEastAsia" w:cstheme="minorHAnsi"/>
                <w:sz w:val="24"/>
                <w:szCs w:val="24"/>
              </w:rPr>
              <w:t>6.853</w:t>
            </w:r>
          </w:p>
        </w:tc>
        <w:tc>
          <w:tcPr>
            <w:tcW w:w="2311" w:type="dxa"/>
          </w:tcPr>
          <w:p w:rsidR="00AE100B" w:rsidRPr="00672043" w:rsidRDefault="00AE100B" w:rsidP="00672043">
            <w:pPr>
              <w:jc w:val="both"/>
              <w:rPr>
                <w:rFonts w:eastAsiaTheme="minorEastAsia" w:cstheme="minorHAnsi"/>
                <w:sz w:val="24"/>
                <w:szCs w:val="24"/>
              </w:rPr>
            </w:pPr>
            <w:r w:rsidRPr="00672043">
              <w:rPr>
                <w:rFonts w:eastAsiaTheme="minorEastAsia" w:cstheme="minorHAnsi"/>
                <w:sz w:val="24"/>
                <w:szCs w:val="24"/>
              </w:rPr>
              <w:t>11.089</w:t>
            </w:r>
          </w:p>
        </w:tc>
      </w:tr>
      <w:tr w:rsidR="00AE100B" w:rsidRPr="00672043" w:rsidTr="002744CF">
        <w:tc>
          <w:tcPr>
            <w:tcW w:w="3227" w:type="dxa"/>
            <w:shd w:val="clear" w:color="auto" w:fill="D9D9D9" w:themeFill="background1" w:themeFillShade="D9"/>
          </w:tcPr>
          <w:p w:rsidR="00AE100B" w:rsidRPr="00672043" w:rsidRDefault="00AE100B" w:rsidP="00672043">
            <w:pPr>
              <w:jc w:val="both"/>
              <w:rPr>
                <w:rFonts w:eastAsiaTheme="minorEastAsia" w:cstheme="minorHAnsi"/>
                <w:sz w:val="24"/>
                <w:szCs w:val="24"/>
              </w:rPr>
            </w:pPr>
            <w:r w:rsidRPr="00672043">
              <w:rPr>
                <w:rFonts w:eastAsiaTheme="minorEastAsia" w:cstheme="minorHAnsi"/>
                <w:sz w:val="24"/>
                <w:szCs w:val="24"/>
              </w:rPr>
              <w:t>23.6</w:t>
            </w:r>
          </w:p>
        </w:tc>
        <w:tc>
          <w:tcPr>
            <w:tcW w:w="1394" w:type="dxa"/>
          </w:tcPr>
          <w:p w:rsidR="00AE100B" w:rsidRPr="00672043" w:rsidRDefault="00AE100B" w:rsidP="00672043">
            <w:pPr>
              <w:jc w:val="both"/>
              <w:rPr>
                <w:rFonts w:eastAsiaTheme="minorEastAsia" w:cstheme="minorHAnsi"/>
                <w:sz w:val="24"/>
                <w:szCs w:val="24"/>
              </w:rPr>
            </w:pPr>
            <w:r w:rsidRPr="00672043">
              <w:rPr>
                <w:rFonts w:eastAsiaTheme="minorEastAsia" w:cstheme="minorHAnsi"/>
                <w:sz w:val="24"/>
                <w:szCs w:val="24"/>
              </w:rPr>
              <w:t>6.856</w:t>
            </w:r>
          </w:p>
        </w:tc>
        <w:tc>
          <w:tcPr>
            <w:tcW w:w="2311" w:type="dxa"/>
          </w:tcPr>
          <w:p w:rsidR="00AE100B" w:rsidRPr="00672043" w:rsidRDefault="00AE100B" w:rsidP="00672043">
            <w:pPr>
              <w:jc w:val="both"/>
              <w:rPr>
                <w:rFonts w:eastAsiaTheme="minorEastAsia" w:cstheme="minorHAnsi"/>
                <w:sz w:val="24"/>
                <w:szCs w:val="24"/>
              </w:rPr>
            </w:pPr>
            <w:r w:rsidRPr="00672043">
              <w:rPr>
                <w:rFonts w:eastAsiaTheme="minorEastAsia" w:cstheme="minorHAnsi"/>
                <w:sz w:val="24"/>
                <w:szCs w:val="24"/>
              </w:rPr>
              <w:t>11.093</w:t>
            </w:r>
          </w:p>
        </w:tc>
        <w:tc>
          <w:tcPr>
            <w:tcW w:w="2311" w:type="dxa"/>
          </w:tcPr>
          <w:p w:rsidR="00AE100B" w:rsidRPr="00672043" w:rsidRDefault="00AE100B" w:rsidP="00672043">
            <w:pPr>
              <w:jc w:val="both"/>
              <w:rPr>
                <w:rFonts w:eastAsiaTheme="minorEastAsia" w:cstheme="minorHAnsi"/>
                <w:sz w:val="24"/>
                <w:szCs w:val="24"/>
              </w:rPr>
            </w:pPr>
            <w:r w:rsidRPr="00672043">
              <w:rPr>
                <w:rFonts w:eastAsiaTheme="minorEastAsia" w:cstheme="minorHAnsi"/>
                <w:sz w:val="24"/>
                <w:szCs w:val="24"/>
              </w:rPr>
              <w:t>17.949</w:t>
            </w:r>
          </w:p>
        </w:tc>
      </w:tr>
    </w:tbl>
    <w:p w:rsidR="009C7849" w:rsidRDefault="009C7849" w:rsidP="00672043">
      <w:pPr>
        <w:jc w:val="both"/>
        <w:rPr>
          <w:rFonts w:eastAsiaTheme="minorEastAsia" w:cstheme="minorHAnsi"/>
          <w:sz w:val="24"/>
          <w:szCs w:val="24"/>
        </w:rPr>
      </w:pPr>
    </w:p>
    <w:p w:rsidR="0047004D" w:rsidRPr="00672043" w:rsidRDefault="0047004D" w:rsidP="00672043">
      <w:pPr>
        <w:jc w:val="both"/>
        <w:rPr>
          <w:rFonts w:eastAsiaTheme="minorEastAsia" w:cstheme="minorHAnsi"/>
          <w:sz w:val="24"/>
          <w:szCs w:val="24"/>
        </w:rPr>
      </w:pPr>
      <w:r w:rsidRPr="00672043">
        <w:rPr>
          <w:rFonts w:eastAsiaTheme="minorEastAsia" w:cstheme="minorHAnsi"/>
          <w:sz w:val="24"/>
          <w:szCs w:val="24"/>
        </w:rPr>
        <w:t>Breakeven ratio of risk to reward =</w:t>
      </w:r>
    </w:p>
    <w:p w:rsidR="0047004D" w:rsidRPr="00672043" w:rsidRDefault="0047004D" w:rsidP="00672043">
      <w:pPr>
        <w:jc w:val="both"/>
        <w:rPr>
          <w:rFonts w:eastAsiaTheme="minorEastAsia" w:cstheme="minorHAnsi"/>
          <w:sz w:val="24"/>
          <w:szCs w:val="24"/>
        </w:rPr>
      </w:pPr>
      <w:r w:rsidRPr="00672043">
        <w:rPr>
          <w:rFonts w:eastAsiaTheme="minorEastAsia" w:cstheme="minorHAnsi"/>
          <w:sz w:val="24"/>
          <w:szCs w:val="24"/>
        </w:rPr>
        <w:t>*</w:t>
      </w:r>
      <w:r w:rsidRPr="00672043">
        <w:rPr>
          <w:rFonts w:eastAsiaTheme="minorEastAsia" w:cstheme="minorHAnsi"/>
          <w:b/>
          <w:sz w:val="24"/>
          <w:szCs w:val="24"/>
        </w:rPr>
        <w:t>161.8</w:t>
      </w:r>
      <w:r w:rsidRPr="00672043">
        <w:rPr>
          <w:rFonts w:eastAsiaTheme="minorEastAsia" w:cstheme="minorHAnsi"/>
          <w:sz w:val="24"/>
          <w:szCs w:val="24"/>
        </w:rPr>
        <w:t>=</w:t>
      </w:r>
    </w:p>
    <w:p w:rsidR="0047004D" w:rsidRPr="00464657" w:rsidRDefault="00DA136C" w:rsidP="00672043">
      <w:pPr>
        <w:jc w:val="both"/>
        <w:rPr>
          <w:rFonts w:eastAsiaTheme="minorEastAsia" w:cstheme="minorHAnsi"/>
          <w:sz w:val="24"/>
          <w:szCs w:val="24"/>
        </w:rPr>
      </w:pPr>
      <w:r>
        <w:rPr>
          <w:rFonts w:eastAsiaTheme="minorEastAsia" w:cstheme="minorHAnsi"/>
          <w:sz w:val="24"/>
          <w:szCs w:val="24"/>
        </w:rPr>
        <w:t xml:space="preserve">At price level </w:t>
      </w:r>
      <w:r w:rsidRPr="00464657">
        <w:rPr>
          <w:rFonts w:eastAsiaTheme="minorEastAsia" w:cstheme="minorHAnsi"/>
          <w:sz w:val="24"/>
          <w:szCs w:val="24"/>
        </w:rPr>
        <w:t>of</w:t>
      </w:r>
      <w:r w:rsidR="00464657" w:rsidRPr="00464657">
        <w:rPr>
          <w:rFonts w:eastAsiaTheme="minorEastAsia" w:cstheme="minorHAnsi"/>
          <w:sz w:val="24"/>
          <w:szCs w:val="24"/>
        </w:rPr>
        <w:t xml:space="preserve"> 161.8</w:t>
      </w:r>
      <w:r w:rsidRPr="00464657">
        <w:rPr>
          <w:rFonts w:eastAsiaTheme="minorEastAsia" w:cstheme="minorHAnsi"/>
          <w:sz w:val="24"/>
          <w:szCs w:val="24"/>
        </w:rPr>
        <w:t xml:space="preserve"> </w:t>
      </w:r>
      <w:r w:rsidR="00D06A7B" w:rsidRPr="00464657">
        <w:rPr>
          <w:rFonts w:eastAsiaTheme="minorEastAsia" w:cstheme="minorHAnsi"/>
          <w:sz w:val="24"/>
          <w:szCs w:val="24"/>
        </w:rPr>
        <w:t xml:space="preserve">I make </w:t>
      </w:r>
      <w:r w:rsidR="00464657" w:rsidRPr="00464657">
        <w:rPr>
          <w:rFonts w:eastAsiaTheme="minorEastAsia" w:cstheme="minorHAnsi"/>
          <w:sz w:val="24"/>
          <w:szCs w:val="24"/>
        </w:rPr>
        <w:t xml:space="preserve">2.618 </w:t>
      </w:r>
      <w:r w:rsidRPr="00464657">
        <w:rPr>
          <w:rFonts w:eastAsiaTheme="minorEastAsia" w:cstheme="minorHAnsi"/>
          <w:sz w:val="24"/>
          <w:szCs w:val="24"/>
        </w:rPr>
        <w:t>on a trade</w:t>
      </w:r>
      <w:r w:rsidR="00464657" w:rsidRPr="00464657">
        <w:rPr>
          <w:rFonts w:eastAsiaTheme="minorEastAsia" w:cstheme="minorHAnsi"/>
          <w:sz w:val="24"/>
          <w:szCs w:val="24"/>
        </w:rPr>
        <w:t xml:space="preserve"> of Fibonacci level of</w:t>
      </w:r>
      <w:r w:rsidR="00464657">
        <w:rPr>
          <w:rFonts w:eastAsiaTheme="minorEastAsia" w:cstheme="minorHAnsi"/>
          <w:sz w:val="24"/>
          <w:szCs w:val="24"/>
        </w:rPr>
        <w:t xml:space="preserve"> 61.8</w:t>
      </w:r>
    </w:p>
    <w:p w:rsidR="0047004D" w:rsidRPr="00464657" w:rsidRDefault="00464657" w:rsidP="00672043">
      <w:pPr>
        <w:jc w:val="both"/>
        <w:rPr>
          <w:rFonts w:eastAsiaTheme="minorEastAsia" w:cstheme="minorHAnsi"/>
          <w:sz w:val="24"/>
          <w:szCs w:val="24"/>
        </w:rPr>
      </w:pPr>
      <w:r w:rsidRPr="00464657">
        <w:rPr>
          <w:rFonts w:eastAsiaTheme="minorEastAsia" w:cstheme="minorHAnsi"/>
          <w:sz w:val="24"/>
          <w:szCs w:val="24"/>
        </w:rPr>
        <w:t>At price level of 161.8 I make 3.236 on a trade of Fibonacci level of</w:t>
      </w:r>
      <w:r>
        <w:rPr>
          <w:rFonts w:eastAsiaTheme="minorEastAsia" w:cstheme="minorHAnsi"/>
          <w:sz w:val="24"/>
          <w:szCs w:val="24"/>
        </w:rPr>
        <w:t xml:space="preserve"> 50</w:t>
      </w:r>
    </w:p>
    <w:p w:rsidR="0047004D" w:rsidRPr="00464657" w:rsidRDefault="00464657" w:rsidP="00672043">
      <w:pPr>
        <w:jc w:val="both"/>
        <w:rPr>
          <w:rFonts w:eastAsiaTheme="minorEastAsia" w:cstheme="minorHAnsi"/>
          <w:sz w:val="24"/>
          <w:szCs w:val="24"/>
        </w:rPr>
      </w:pPr>
      <w:r w:rsidRPr="00464657">
        <w:rPr>
          <w:rFonts w:eastAsiaTheme="minorEastAsia" w:cstheme="minorHAnsi"/>
          <w:sz w:val="24"/>
          <w:szCs w:val="24"/>
        </w:rPr>
        <w:t>At price level of 161.8 I make 4.236 on a trade of Fibonacci level of</w:t>
      </w:r>
      <w:r>
        <w:rPr>
          <w:rFonts w:eastAsiaTheme="minorEastAsia" w:cstheme="minorHAnsi"/>
          <w:sz w:val="24"/>
          <w:szCs w:val="24"/>
        </w:rPr>
        <w:t xml:space="preserve"> 38.2</w:t>
      </w:r>
    </w:p>
    <w:p w:rsidR="00C47094" w:rsidRPr="00672043" w:rsidRDefault="00464657" w:rsidP="00672043">
      <w:pPr>
        <w:jc w:val="both"/>
        <w:rPr>
          <w:rFonts w:eastAsiaTheme="minorEastAsia" w:cstheme="minorHAnsi"/>
          <w:sz w:val="24"/>
          <w:szCs w:val="24"/>
        </w:rPr>
      </w:pPr>
      <w:r w:rsidRPr="00464657">
        <w:rPr>
          <w:rFonts w:eastAsiaTheme="minorEastAsia" w:cstheme="minorHAnsi"/>
          <w:sz w:val="24"/>
          <w:szCs w:val="24"/>
        </w:rPr>
        <w:t>At price level of 161.8</w:t>
      </w:r>
      <w:r>
        <w:rPr>
          <w:rFonts w:eastAsiaTheme="minorEastAsia" w:cstheme="minorHAnsi"/>
          <w:sz w:val="24"/>
          <w:szCs w:val="24"/>
        </w:rPr>
        <w:t xml:space="preserve"> I make 6.856 on a trade of Fibonacci level of 23.6</w:t>
      </w:r>
    </w:p>
    <w:p w:rsidR="0047004D" w:rsidRPr="00672043" w:rsidRDefault="0047004D" w:rsidP="00672043">
      <w:pPr>
        <w:jc w:val="both"/>
        <w:rPr>
          <w:rFonts w:eastAsiaTheme="minorEastAsia" w:cstheme="minorHAnsi"/>
          <w:sz w:val="24"/>
          <w:szCs w:val="24"/>
        </w:rPr>
      </w:pPr>
      <w:r w:rsidRPr="00672043">
        <w:rPr>
          <w:rFonts w:eastAsiaTheme="minorEastAsia" w:cstheme="minorHAnsi"/>
          <w:sz w:val="24"/>
          <w:szCs w:val="24"/>
        </w:rPr>
        <w:t>*</w:t>
      </w:r>
      <w:r w:rsidRPr="00672043">
        <w:rPr>
          <w:rFonts w:eastAsiaTheme="minorEastAsia" w:cstheme="minorHAnsi"/>
          <w:b/>
          <w:sz w:val="24"/>
          <w:szCs w:val="24"/>
        </w:rPr>
        <w:t>261.8</w:t>
      </w:r>
      <w:r w:rsidRPr="00672043">
        <w:rPr>
          <w:rFonts w:eastAsiaTheme="minorEastAsia" w:cstheme="minorHAnsi"/>
          <w:sz w:val="24"/>
          <w:szCs w:val="24"/>
        </w:rPr>
        <w:t>=</w:t>
      </w:r>
    </w:p>
    <w:p w:rsidR="00464657" w:rsidRPr="00464657" w:rsidRDefault="00464657" w:rsidP="00464657">
      <w:pPr>
        <w:jc w:val="both"/>
        <w:rPr>
          <w:rFonts w:eastAsiaTheme="minorEastAsia" w:cstheme="minorHAnsi"/>
          <w:sz w:val="24"/>
          <w:szCs w:val="24"/>
        </w:rPr>
      </w:pPr>
      <w:r>
        <w:rPr>
          <w:rFonts w:eastAsiaTheme="minorEastAsia" w:cstheme="minorHAnsi"/>
          <w:sz w:val="24"/>
          <w:szCs w:val="24"/>
        </w:rPr>
        <w:t xml:space="preserve">At price level </w:t>
      </w:r>
      <w:r w:rsidRPr="00464657">
        <w:rPr>
          <w:rFonts w:eastAsiaTheme="minorEastAsia" w:cstheme="minorHAnsi"/>
          <w:sz w:val="24"/>
          <w:szCs w:val="24"/>
        </w:rPr>
        <w:t xml:space="preserve">of </w:t>
      </w:r>
      <w:r>
        <w:rPr>
          <w:rFonts w:eastAsiaTheme="minorEastAsia" w:cstheme="minorHAnsi"/>
          <w:sz w:val="24"/>
          <w:szCs w:val="24"/>
        </w:rPr>
        <w:t>261.8</w:t>
      </w:r>
      <w:r w:rsidRPr="00464657">
        <w:rPr>
          <w:rFonts w:eastAsiaTheme="minorEastAsia" w:cstheme="minorHAnsi"/>
          <w:sz w:val="24"/>
          <w:szCs w:val="24"/>
        </w:rPr>
        <w:t xml:space="preserve"> I make </w:t>
      </w:r>
      <w:r>
        <w:rPr>
          <w:rFonts w:eastAsiaTheme="minorEastAsia" w:cstheme="minorHAnsi"/>
          <w:sz w:val="24"/>
          <w:szCs w:val="24"/>
        </w:rPr>
        <w:t xml:space="preserve">4.236 </w:t>
      </w:r>
      <w:r w:rsidRPr="00464657">
        <w:rPr>
          <w:rFonts w:eastAsiaTheme="minorEastAsia" w:cstheme="minorHAnsi"/>
          <w:sz w:val="24"/>
          <w:szCs w:val="24"/>
        </w:rPr>
        <w:t>on a trade of Fibonacci level of</w:t>
      </w:r>
      <w:r>
        <w:rPr>
          <w:rFonts w:eastAsiaTheme="minorEastAsia" w:cstheme="minorHAnsi"/>
          <w:sz w:val="24"/>
          <w:szCs w:val="24"/>
        </w:rPr>
        <w:t xml:space="preserve"> 61.8</w:t>
      </w:r>
    </w:p>
    <w:p w:rsidR="00464657" w:rsidRPr="00464657" w:rsidRDefault="00464657" w:rsidP="00464657">
      <w:pPr>
        <w:jc w:val="both"/>
        <w:rPr>
          <w:rFonts w:eastAsiaTheme="minorEastAsia" w:cstheme="minorHAnsi"/>
          <w:sz w:val="24"/>
          <w:szCs w:val="24"/>
        </w:rPr>
      </w:pPr>
      <w:r w:rsidRPr="00464657">
        <w:rPr>
          <w:rFonts w:eastAsiaTheme="minorEastAsia" w:cstheme="minorHAnsi"/>
          <w:sz w:val="24"/>
          <w:szCs w:val="24"/>
        </w:rPr>
        <w:t xml:space="preserve">At price level of </w:t>
      </w:r>
      <w:r>
        <w:rPr>
          <w:rFonts w:eastAsiaTheme="minorEastAsia" w:cstheme="minorHAnsi"/>
          <w:sz w:val="24"/>
          <w:szCs w:val="24"/>
        </w:rPr>
        <w:t>2</w:t>
      </w:r>
      <w:r w:rsidRPr="00464657">
        <w:rPr>
          <w:rFonts w:eastAsiaTheme="minorEastAsia" w:cstheme="minorHAnsi"/>
          <w:sz w:val="24"/>
          <w:szCs w:val="24"/>
        </w:rPr>
        <w:t xml:space="preserve">61.8 I make </w:t>
      </w:r>
      <w:r>
        <w:rPr>
          <w:rFonts w:eastAsiaTheme="minorEastAsia" w:cstheme="minorHAnsi"/>
          <w:sz w:val="24"/>
          <w:szCs w:val="24"/>
        </w:rPr>
        <w:t xml:space="preserve">5.236 </w:t>
      </w:r>
      <w:r w:rsidRPr="00464657">
        <w:rPr>
          <w:rFonts w:eastAsiaTheme="minorEastAsia" w:cstheme="minorHAnsi"/>
          <w:sz w:val="24"/>
          <w:szCs w:val="24"/>
        </w:rPr>
        <w:t>on a trade of Fibonacci level of</w:t>
      </w:r>
      <w:r>
        <w:rPr>
          <w:rFonts w:eastAsiaTheme="minorEastAsia" w:cstheme="minorHAnsi"/>
          <w:sz w:val="24"/>
          <w:szCs w:val="24"/>
        </w:rPr>
        <w:t xml:space="preserve"> 50</w:t>
      </w:r>
    </w:p>
    <w:p w:rsidR="00464657" w:rsidRPr="00464657" w:rsidRDefault="00464657" w:rsidP="00464657">
      <w:pPr>
        <w:jc w:val="both"/>
        <w:rPr>
          <w:rFonts w:eastAsiaTheme="minorEastAsia" w:cstheme="minorHAnsi"/>
          <w:sz w:val="24"/>
          <w:szCs w:val="24"/>
        </w:rPr>
      </w:pPr>
      <w:r w:rsidRPr="00464657">
        <w:rPr>
          <w:rFonts w:eastAsiaTheme="minorEastAsia" w:cstheme="minorHAnsi"/>
          <w:sz w:val="24"/>
          <w:szCs w:val="24"/>
        </w:rPr>
        <w:t xml:space="preserve">At price level of </w:t>
      </w:r>
      <w:r>
        <w:rPr>
          <w:rFonts w:eastAsiaTheme="minorEastAsia" w:cstheme="minorHAnsi"/>
          <w:sz w:val="24"/>
          <w:szCs w:val="24"/>
        </w:rPr>
        <w:t>2</w:t>
      </w:r>
      <w:r w:rsidRPr="00464657">
        <w:rPr>
          <w:rFonts w:eastAsiaTheme="minorEastAsia" w:cstheme="minorHAnsi"/>
          <w:sz w:val="24"/>
          <w:szCs w:val="24"/>
        </w:rPr>
        <w:t xml:space="preserve">61.8 I make </w:t>
      </w:r>
      <w:r>
        <w:rPr>
          <w:rFonts w:eastAsiaTheme="minorEastAsia" w:cstheme="minorHAnsi"/>
          <w:sz w:val="24"/>
          <w:szCs w:val="24"/>
        </w:rPr>
        <w:t xml:space="preserve">6.853 </w:t>
      </w:r>
      <w:r w:rsidRPr="00464657">
        <w:rPr>
          <w:rFonts w:eastAsiaTheme="minorEastAsia" w:cstheme="minorHAnsi"/>
          <w:sz w:val="24"/>
          <w:szCs w:val="24"/>
        </w:rPr>
        <w:t>on a trade of Fibonacci level of</w:t>
      </w:r>
      <w:r>
        <w:rPr>
          <w:rFonts w:eastAsiaTheme="minorEastAsia" w:cstheme="minorHAnsi"/>
          <w:sz w:val="24"/>
          <w:szCs w:val="24"/>
        </w:rPr>
        <w:t xml:space="preserve"> 38.2</w:t>
      </w:r>
    </w:p>
    <w:p w:rsidR="0047004D" w:rsidRPr="00672043" w:rsidRDefault="00464657" w:rsidP="00672043">
      <w:pPr>
        <w:jc w:val="both"/>
        <w:rPr>
          <w:rFonts w:eastAsiaTheme="minorEastAsia" w:cstheme="minorHAnsi"/>
          <w:sz w:val="24"/>
          <w:szCs w:val="24"/>
        </w:rPr>
      </w:pPr>
      <w:r w:rsidRPr="00464657">
        <w:rPr>
          <w:rFonts w:eastAsiaTheme="minorEastAsia" w:cstheme="minorHAnsi"/>
          <w:sz w:val="24"/>
          <w:szCs w:val="24"/>
        </w:rPr>
        <w:t xml:space="preserve">At price level of </w:t>
      </w:r>
      <w:r>
        <w:rPr>
          <w:rFonts w:eastAsiaTheme="minorEastAsia" w:cstheme="minorHAnsi"/>
          <w:sz w:val="24"/>
          <w:szCs w:val="24"/>
        </w:rPr>
        <w:t>2</w:t>
      </w:r>
      <w:r w:rsidRPr="00464657">
        <w:rPr>
          <w:rFonts w:eastAsiaTheme="minorEastAsia" w:cstheme="minorHAnsi"/>
          <w:sz w:val="24"/>
          <w:szCs w:val="24"/>
        </w:rPr>
        <w:t>61.8</w:t>
      </w:r>
      <w:r>
        <w:rPr>
          <w:rFonts w:eastAsiaTheme="minorEastAsia" w:cstheme="minorHAnsi"/>
          <w:sz w:val="24"/>
          <w:szCs w:val="24"/>
        </w:rPr>
        <w:t xml:space="preserve"> I make 11.093 on a trade of Fibonacci level of 23.6</w:t>
      </w:r>
      <w:r w:rsidR="0047004D" w:rsidRPr="00672043">
        <w:rPr>
          <w:rFonts w:eastAsiaTheme="minorEastAsia" w:cstheme="minorHAnsi"/>
          <w:sz w:val="24"/>
          <w:szCs w:val="24"/>
        </w:rPr>
        <w:t xml:space="preserve"> </w:t>
      </w:r>
    </w:p>
    <w:p w:rsidR="00464657" w:rsidRPr="00672043" w:rsidRDefault="0047004D" w:rsidP="00672043">
      <w:pPr>
        <w:jc w:val="both"/>
        <w:rPr>
          <w:rFonts w:eastAsiaTheme="minorEastAsia" w:cstheme="minorHAnsi"/>
          <w:sz w:val="24"/>
          <w:szCs w:val="24"/>
        </w:rPr>
      </w:pPr>
      <w:r w:rsidRPr="00672043">
        <w:rPr>
          <w:rFonts w:eastAsiaTheme="minorEastAsia" w:cstheme="minorHAnsi"/>
          <w:sz w:val="24"/>
          <w:szCs w:val="24"/>
        </w:rPr>
        <w:t>*</w:t>
      </w:r>
      <w:r w:rsidRPr="00672043">
        <w:rPr>
          <w:rFonts w:eastAsiaTheme="minorEastAsia" w:cstheme="minorHAnsi"/>
          <w:b/>
          <w:sz w:val="24"/>
          <w:szCs w:val="24"/>
        </w:rPr>
        <w:t xml:space="preserve">423.6 </w:t>
      </w:r>
      <w:r w:rsidRPr="00672043">
        <w:rPr>
          <w:rFonts w:eastAsiaTheme="minorEastAsia" w:cstheme="minorHAnsi"/>
          <w:sz w:val="24"/>
          <w:szCs w:val="24"/>
        </w:rPr>
        <w:t>=</w:t>
      </w:r>
    </w:p>
    <w:p w:rsidR="00464657" w:rsidRPr="00464657" w:rsidRDefault="00464657" w:rsidP="00464657">
      <w:pPr>
        <w:jc w:val="both"/>
        <w:rPr>
          <w:rFonts w:eastAsiaTheme="minorEastAsia" w:cstheme="minorHAnsi"/>
          <w:sz w:val="24"/>
          <w:szCs w:val="24"/>
        </w:rPr>
      </w:pPr>
      <w:r>
        <w:rPr>
          <w:rFonts w:eastAsiaTheme="minorEastAsia" w:cstheme="minorHAnsi"/>
          <w:sz w:val="24"/>
          <w:szCs w:val="24"/>
        </w:rPr>
        <w:t xml:space="preserve">At price level </w:t>
      </w:r>
      <w:r w:rsidRPr="00464657">
        <w:rPr>
          <w:rFonts w:eastAsiaTheme="minorEastAsia" w:cstheme="minorHAnsi"/>
          <w:sz w:val="24"/>
          <w:szCs w:val="24"/>
        </w:rPr>
        <w:t xml:space="preserve">of </w:t>
      </w:r>
      <w:r w:rsidR="009C7849">
        <w:rPr>
          <w:rFonts w:eastAsiaTheme="minorEastAsia" w:cstheme="minorHAnsi"/>
          <w:sz w:val="24"/>
          <w:szCs w:val="24"/>
        </w:rPr>
        <w:t xml:space="preserve">423.6 </w:t>
      </w:r>
      <w:r w:rsidRPr="00464657">
        <w:rPr>
          <w:rFonts w:eastAsiaTheme="minorEastAsia" w:cstheme="minorHAnsi"/>
          <w:sz w:val="24"/>
          <w:szCs w:val="24"/>
        </w:rPr>
        <w:t xml:space="preserve">I make </w:t>
      </w:r>
      <w:r w:rsidR="009C7849">
        <w:rPr>
          <w:rFonts w:eastAsiaTheme="minorEastAsia" w:cstheme="minorHAnsi"/>
          <w:sz w:val="24"/>
          <w:szCs w:val="24"/>
        </w:rPr>
        <w:t>6.854</w:t>
      </w:r>
      <w:r>
        <w:rPr>
          <w:rFonts w:eastAsiaTheme="minorEastAsia" w:cstheme="minorHAnsi"/>
          <w:sz w:val="24"/>
          <w:szCs w:val="24"/>
        </w:rPr>
        <w:t xml:space="preserve"> </w:t>
      </w:r>
      <w:r w:rsidRPr="00464657">
        <w:rPr>
          <w:rFonts w:eastAsiaTheme="minorEastAsia" w:cstheme="minorHAnsi"/>
          <w:sz w:val="24"/>
          <w:szCs w:val="24"/>
        </w:rPr>
        <w:t>on a trade of Fibonacci level of</w:t>
      </w:r>
      <w:r>
        <w:rPr>
          <w:rFonts w:eastAsiaTheme="minorEastAsia" w:cstheme="minorHAnsi"/>
          <w:sz w:val="24"/>
          <w:szCs w:val="24"/>
        </w:rPr>
        <w:t xml:space="preserve"> 61.8</w:t>
      </w:r>
    </w:p>
    <w:p w:rsidR="00464657" w:rsidRPr="00464657" w:rsidRDefault="00464657" w:rsidP="00464657">
      <w:pPr>
        <w:jc w:val="both"/>
        <w:rPr>
          <w:rFonts w:eastAsiaTheme="minorEastAsia" w:cstheme="minorHAnsi"/>
          <w:sz w:val="24"/>
          <w:szCs w:val="24"/>
        </w:rPr>
      </w:pPr>
      <w:r w:rsidRPr="00464657">
        <w:rPr>
          <w:rFonts w:eastAsiaTheme="minorEastAsia" w:cstheme="minorHAnsi"/>
          <w:sz w:val="24"/>
          <w:szCs w:val="24"/>
        </w:rPr>
        <w:t xml:space="preserve">At price level of </w:t>
      </w:r>
      <w:r w:rsidR="009C7849">
        <w:rPr>
          <w:rFonts w:eastAsiaTheme="minorEastAsia" w:cstheme="minorHAnsi"/>
          <w:sz w:val="24"/>
          <w:szCs w:val="24"/>
        </w:rPr>
        <w:t>423.6 I</w:t>
      </w:r>
      <w:r w:rsidRPr="00464657">
        <w:rPr>
          <w:rFonts w:eastAsiaTheme="minorEastAsia" w:cstheme="minorHAnsi"/>
          <w:sz w:val="24"/>
          <w:szCs w:val="24"/>
        </w:rPr>
        <w:t xml:space="preserve"> make </w:t>
      </w:r>
      <w:r w:rsidR="009C7849">
        <w:rPr>
          <w:rFonts w:eastAsiaTheme="minorEastAsia" w:cstheme="minorHAnsi"/>
          <w:sz w:val="24"/>
          <w:szCs w:val="24"/>
        </w:rPr>
        <w:t>8.472</w:t>
      </w:r>
      <w:r>
        <w:rPr>
          <w:rFonts w:eastAsiaTheme="minorEastAsia" w:cstheme="minorHAnsi"/>
          <w:sz w:val="24"/>
          <w:szCs w:val="24"/>
        </w:rPr>
        <w:t xml:space="preserve"> </w:t>
      </w:r>
      <w:r w:rsidRPr="00464657">
        <w:rPr>
          <w:rFonts w:eastAsiaTheme="minorEastAsia" w:cstheme="minorHAnsi"/>
          <w:sz w:val="24"/>
          <w:szCs w:val="24"/>
        </w:rPr>
        <w:t>on a trade of Fibonacci level of</w:t>
      </w:r>
      <w:r>
        <w:rPr>
          <w:rFonts w:eastAsiaTheme="minorEastAsia" w:cstheme="minorHAnsi"/>
          <w:sz w:val="24"/>
          <w:szCs w:val="24"/>
        </w:rPr>
        <w:t xml:space="preserve"> 50</w:t>
      </w:r>
    </w:p>
    <w:p w:rsidR="00464657" w:rsidRPr="00464657" w:rsidRDefault="00464657" w:rsidP="00464657">
      <w:pPr>
        <w:jc w:val="both"/>
        <w:rPr>
          <w:rFonts w:eastAsiaTheme="minorEastAsia" w:cstheme="minorHAnsi"/>
          <w:sz w:val="24"/>
          <w:szCs w:val="24"/>
        </w:rPr>
      </w:pPr>
      <w:r w:rsidRPr="00464657">
        <w:rPr>
          <w:rFonts w:eastAsiaTheme="minorEastAsia" w:cstheme="minorHAnsi"/>
          <w:sz w:val="24"/>
          <w:szCs w:val="24"/>
        </w:rPr>
        <w:t xml:space="preserve">At price level of </w:t>
      </w:r>
      <w:r w:rsidR="009C7849">
        <w:rPr>
          <w:rFonts w:eastAsiaTheme="minorEastAsia" w:cstheme="minorHAnsi"/>
          <w:sz w:val="24"/>
          <w:szCs w:val="24"/>
        </w:rPr>
        <w:t xml:space="preserve">423.6 </w:t>
      </w:r>
      <w:r w:rsidRPr="00464657">
        <w:rPr>
          <w:rFonts w:eastAsiaTheme="minorEastAsia" w:cstheme="minorHAnsi"/>
          <w:sz w:val="24"/>
          <w:szCs w:val="24"/>
        </w:rPr>
        <w:t xml:space="preserve">I make </w:t>
      </w:r>
      <w:r w:rsidR="009C7849">
        <w:rPr>
          <w:rFonts w:eastAsiaTheme="minorEastAsia" w:cstheme="minorHAnsi"/>
          <w:sz w:val="24"/>
          <w:szCs w:val="24"/>
        </w:rPr>
        <w:t>11.089</w:t>
      </w:r>
      <w:r>
        <w:rPr>
          <w:rFonts w:eastAsiaTheme="minorEastAsia" w:cstheme="minorHAnsi"/>
          <w:sz w:val="24"/>
          <w:szCs w:val="24"/>
        </w:rPr>
        <w:t xml:space="preserve"> </w:t>
      </w:r>
      <w:r w:rsidRPr="00464657">
        <w:rPr>
          <w:rFonts w:eastAsiaTheme="minorEastAsia" w:cstheme="minorHAnsi"/>
          <w:sz w:val="24"/>
          <w:szCs w:val="24"/>
        </w:rPr>
        <w:t>on a trade of Fibonacci level of</w:t>
      </w:r>
      <w:r>
        <w:rPr>
          <w:rFonts w:eastAsiaTheme="minorEastAsia" w:cstheme="minorHAnsi"/>
          <w:sz w:val="24"/>
          <w:szCs w:val="24"/>
        </w:rPr>
        <w:t xml:space="preserve"> 38.2</w:t>
      </w:r>
    </w:p>
    <w:p w:rsidR="00464657" w:rsidRDefault="00464657" w:rsidP="00464657">
      <w:pPr>
        <w:jc w:val="both"/>
        <w:rPr>
          <w:rFonts w:eastAsiaTheme="minorEastAsia" w:cstheme="minorHAnsi"/>
          <w:sz w:val="24"/>
          <w:szCs w:val="24"/>
        </w:rPr>
      </w:pPr>
      <w:r w:rsidRPr="00464657">
        <w:rPr>
          <w:rFonts w:eastAsiaTheme="minorEastAsia" w:cstheme="minorHAnsi"/>
          <w:sz w:val="24"/>
          <w:szCs w:val="24"/>
        </w:rPr>
        <w:t>At price level of</w:t>
      </w:r>
      <w:r w:rsidR="009C7849">
        <w:rPr>
          <w:rFonts w:eastAsiaTheme="minorEastAsia" w:cstheme="minorHAnsi"/>
          <w:sz w:val="24"/>
          <w:szCs w:val="24"/>
        </w:rPr>
        <w:t xml:space="preserve"> 423.6</w:t>
      </w:r>
      <w:r>
        <w:rPr>
          <w:rFonts w:eastAsiaTheme="minorEastAsia" w:cstheme="minorHAnsi"/>
          <w:sz w:val="24"/>
          <w:szCs w:val="24"/>
        </w:rPr>
        <w:t xml:space="preserve"> I make </w:t>
      </w:r>
      <w:r w:rsidR="009C7849">
        <w:rPr>
          <w:rFonts w:eastAsiaTheme="minorEastAsia" w:cstheme="minorHAnsi"/>
          <w:sz w:val="24"/>
          <w:szCs w:val="24"/>
        </w:rPr>
        <w:t>17.949</w:t>
      </w:r>
      <w:r>
        <w:rPr>
          <w:rFonts w:eastAsiaTheme="minorEastAsia" w:cstheme="minorHAnsi"/>
          <w:sz w:val="24"/>
          <w:szCs w:val="24"/>
        </w:rPr>
        <w:t xml:space="preserve"> on a trade of Fibonacci level of 23.6</w:t>
      </w:r>
      <w:r w:rsidRPr="00672043">
        <w:rPr>
          <w:rFonts w:eastAsiaTheme="minorEastAsia" w:cstheme="minorHAnsi"/>
          <w:sz w:val="24"/>
          <w:szCs w:val="24"/>
        </w:rPr>
        <w:t xml:space="preserve"> </w:t>
      </w:r>
    </w:p>
    <w:p w:rsidR="00464657" w:rsidRPr="00672043" w:rsidRDefault="00EA7FFD" w:rsidP="00464657">
      <w:pPr>
        <w:jc w:val="both"/>
        <w:rPr>
          <w:rFonts w:eastAsiaTheme="minorEastAsia" w:cstheme="minorHAnsi"/>
          <w:sz w:val="24"/>
          <w:szCs w:val="24"/>
        </w:rPr>
      </w:pPr>
      <w:r>
        <w:rPr>
          <w:rFonts w:eastAsiaTheme="minorEastAsia" w:cstheme="minorHAnsi"/>
          <w:sz w:val="24"/>
          <w:szCs w:val="24"/>
        </w:rPr>
        <w:t xml:space="preserve">Q- </w:t>
      </w:r>
      <w:r w:rsidR="00B10755">
        <w:rPr>
          <w:rFonts w:eastAsiaTheme="minorEastAsia" w:cstheme="minorHAnsi"/>
          <w:sz w:val="24"/>
          <w:szCs w:val="24"/>
        </w:rPr>
        <w:t>But h</w:t>
      </w:r>
      <w:r w:rsidR="00FF6921">
        <w:rPr>
          <w:rFonts w:eastAsiaTheme="minorEastAsia" w:cstheme="minorHAnsi"/>
          <w:sz w:val="24"/>
          <w:szCs w:val="24"/>
        </w:rPr>
        <w:t>ow do I find su</w:t>
      </w:r>
      <w:r w:rsidR="00E77895">
        <w:rPr>
          <w:rFonts w:eastAsiaTheme="minorEastAsia" w:cstheme="minorHAnsi"/>
          <w:sz w:val="24"/>
          <w:szCs w:val="24"/>
        </w:rPr>
        <w:t>ch a trade in the market</w:t>
      </w:r>
      <w:r w:rsidR="00FF6921">
        <w:rPr>
          <w:rFonts w:eastAsiaTheme="minorEastAsia" w:cstheme="minorHAnsi"/>
          <w:sz w:val="24"/>
          <w:szCs w:val="24"/>
        </w:rPr>
        <w:t>?</w:t>
      </w:r>
      <w:r>
        <w:rPr>
          <w:rFonts w:eastAsiaTheme="minorEastAsia" w:cstheme="minorHAnsi"/>
          <w:sz w:val="24"/>
          <w:szCs w:val="24"/>
        </w:rPr>
        <w:t xml:space="preserve"> </w:t>
      </w:r>
      <w:r w:rsidR="00447FC1">
        <w:rPr>
          <w:rFonts w:eastAsiaTheme="minorEastAsia" w:cstheme="minorHAnsi"/>
          <w:sz w:val="24"/>
          <w:szCs w:val="24"/>
        </w:rPr>
        <w:t xml:space="preserve"> </w:t>
      </w:r>
      <w:r>
        <w:rPr>
          <w:rFonts w:eastAsiaTheme="minorEastAsia" w:cstheme="minorHAnsi"/>
          <w:sz w:val="24"/>
          <w:szCs w:val="24"/>
        </w:rPr>
        <w:t xml:space="preserve">A – By finding it. </w:t>
      </w:r>
    </w:p>
    <w:p w:rsidR="008532F4" w:rsidRPr="00672043" w:rsidRDefault="00F3467F" w:rsidP="00672043">
      <w:pPr>
        <w:jc w:val="both"/>
        <w:rPr>
          <w:rFonts w:eastAsiaTheme="minorEastAsia" w:cstheme="minorHAnsi"/>
          <w:b/>
          <w:sz w:val="24"/>
          <w:szCs w:val="24"/>
        </w:rPr>
      </w:pPr>
      <w:r w:rsidRPr="00672043">
        <w:rPr>
          <w:rFonts w:eastAsiaTheme="minorEastAsia" w:cstheme="minorHAnsi"/>
          <w:b/>
          <w:sz w:val="24"/>
          <w:szCs w:val="24"/>
        </w:rPr>
        <w:lastRenderedPageBreak/>
        <w:t>Defining an edge</w:t>
      </w:r>
      <w:r w:rsidR="008532F4" w:rsidRPr="00672043">
        <w:rPr>
          <w:rFonts w:eastAsiaTheme="minorEastAsia" w:cstheme="minorHAnsi"/>
          <w:b/>
          <w:sz w:val="24"/>
          <w:szCs w:val="24"/>
        </w:rPr>
        <w:t xml:space="preserve"> – The initial trade on the market</w:t>
      </w:r>
    </w:p>
    <w:p w:rsidR="008532F4" w:rsidRPr="00672043" w:rsidRDefault="008532F4" w:rsidP="00672043">
      <w:pPr>
        <w:jc w:val="both"/>
        <w:rPr>
          <w:rFonts w:eastAsiaTheme="minorEastAsia" w:cstheme="minorHAnsi"/>
          <w:sz w:val="24"/>
          <w:szCs w:val="24"/>
        </w:rPr>
      </w:pPr>
      <w:r w:rsidRPr="00672043">
        <w:rPr>
          <w:rFonts w:eastAsiaTheme="minorEastAsia" w:cstheme="minorHAnsi"/>
          <w:sz w:val="24"/>
          <w:szCs w:val="24"/>
        </w:rPr>
        <w:t>The edge is depended</w:t>
      </w:r>
      <w:r w:rsidR="0081404E" w:rsidRPr="00672043">
        <w:rPr>
          <w:rFonts w:eastAsiaTheme="minorEastAsia" w:cstheme="minorHAnsi"/>
          <w:sz w:val="24"/>
          <w:szCs w:val="24"/>
        </w:rPr>
        <w:t xml:space="preserve"> u</w:t>
      </w:r>
      <w:r w:rsidR="00074A4C">
        <w:rPr>
          <w:rFonts w:eastAsiaTheme="minorEastAsia" w:cstheme="minorHAnsi"/>
          <w:sz w:val="24"/>
          <w:szCs w:val="24"/>
        </w:rPr>
        <w:t>pon four (4) indicators that</w:t>
      </w:r>
      <w:r w:rsidR="0081404E" w:rsidRPr="00672043">
        <w:rPr>
          <w:rFonts w:eastAsiaTheme="minorEastAsia" w:cstheme="minorHAnsi"/>
          <w:sz w:val="24"/>
          <w:szCs w:val="24"/>
        </w:rPr>
        <w:t xml:space="preserve"> </w:t>
      </w:r>
      <w:r w:rsidRPr="00672043">
        <w:rPr>
          <w:rFonts w:eastAsiaTheme="minorEastAsia" w:cstheme="minorHAnsi"/>
          <w:sz w:val="24"/>
          <w:szCs w:val="24"/>
        </w:rPr>
        <w:t>assimilate into a single temp</w:t>
      </w:r>
      <w:r w:rsidR="0081404E" w:rsidRPr="00672043">
        <w:rPr>
          <w:rFonts w:eastAsiaTheme="minorEastAsia" w:cstheme="minorHAnsi"/>
          <w:sz w:val="24"/>
          <w:szCs w:val="24"/>
        </w:rPr>
        <w:t>le that throws out signals to the trader</w:t>
      </w:r>
      <w:r w:rsidRPr="00672043">
        <w:rPr>
          <w:rFonts w:eastAsiaTheme="minorEastAsia" w:cstheme="minorHAnsi"/>
          <w:sz w:val="24"/>
          <w:szCs w:val="24"/>
        </w:rPr>
        <w:t>, including signals that are not suitable for trading</w:t>
      </w:r>
    </w:p>
    <w:p w:rsidR="008532F4" w:rsidRPr="00672043" w:rsidRDefault="007E5858" w:rsidP="00672043">
      <w:pPr>
        <w:jc w:val="both"/>
        <w:rPr>
          <w:rFonts w:eastAsiaTheme="minorEastAsia" w:cstheme="minorHAnsi"/>
          <w:sz w:val="24"/>
          <w:szCs w:val="24"/>
        </w:rPr>
      </w:pPr>
      <w:r>
        <w:rPr>
          <w:rFonts w:eastAsiaTheme="minorEastAsia" w:cstheme="minorHAnsi"/>
          <w:sz w:val="24"/>
          <w:szCs w:val="24"/>
        </w:rPr>
        <w:t>The list and</w:t>
      </w:r>
      <w:r w:rsidR="008532F4" w:rsidRPr="00672043">
        <w:rPr>
          <w:rFonts w:eastAsiaTheme="minorEastAsia" w:cstheme="minorHAnsi"/>
          <w:sz w:val="24"/>
          <w:szCs w:val="24"/>
        </w:rPr>
        <w:t xml:space="preserve"> names of the indicators are </w:t>
      </w:r>
    </w:p>
    <w:p w:rsidR="008532F4" w:rsidRPr="00672043" w:rsidRDefault="008532F4" w:rsidP="00672043">
      <w:pPr>
        <w:pStyle w:val="ListParagraph"/>
        <w:numPr>
          <w:ilvl w:val="0"/>
          <w:numId w:val="11"/>
        </w:numPr>
        <w:jc w:val="both"/>
        <w:rPr>
          <w:rFonts w:eastAsiaTheme="minorEastAsia" w:cstheme="minorHAnsi"/>
          <w:sz w:val="24"/>
          <w:szCs w:val="24"/>
        </w:rPr>
      </w:pPr>
      <w:r w:rsidRPr="00672043">
        <w:rPr>
          <w:rFonts w:eastAsiaTheme="minorEastAsia" w:cstheme="minorHAnsi"/>
          <w:sz w:val="24"/>
          <w:szCs w:val="24"/>
        </w:rPr>
        <w:t>Exponential moving average cross over arrow</w:t>
      </w:r>
    </w:p>
    <w:p w:rsidR="008532F4" w:rsidRPr="00672043" w:rsidRDefault="008532F4" w:rsidP="00672043">
      <w:pPr>
        <w:pStyle w:val="ListParagraph"/>
        <w:numPr>
          <w:ilvl w:val="0"/>
          <w:numId w:val="11"/>
        </w:numPr>
        <w:jc w:val="both"/>
        <w:rPr>
          <w:rFonts w:eastAsiaTheme="minorEastAsia" w:cstheme="minorHAnsi"/>
          <w:sz w:val="24"/>
          <w:szCs w:val="24"/>
        </w:rPr>
      </w:pPr>
      <w:r w:rsidRPr="00672043">
        <w:rPr>
          <w:rFonts w:eastAsiaTheme="minorEastAsia" w:cstheme="minorHAnsi"/>
          <w:sz w:val="24"/>
          <w:szCs w:val="24"/>
        </w:rPr>
        <w:t>Brilliant reversals</w:t>
      </w:r>
    </w:p>
    <w:p w:rsidR="008532F4" w:rsidRPr="00672043" w:rsidRDefault="008532F4" w:rsidP="00672043">
      <w:pPr>
        <w:pStyle w:val="ListParagraph"/>
        <w:numPr>
          <w:ilvl w:val="0"/>
          <w:numId w:val="11"/>
        </w:numPr>
        <w:jc w:val="both"/>
        <w:rPr>
          <w:rFonts w:eastAsiaTheme="minorEastAsia" w:cstheme="minorHAnsi"/>
          <w:sz w:val="24"/>
          <w:szCs w:val="24"/>
        </w:rPr>
      </w:pPr>
      <w:r w:rsidRPr="00672043">
        <w:rPr>
          <w:rFonts w:eastAsiaTheme="minorEastAsia" w:cstheme="minorHAnsi"/>
          <w:sz w:val="24"/>
          <w:szCs w:val="24"/>
        </w:rPr>
        <w:t>Fisher_Yur4ik</w:t>
      </w:r>
    </w:p>
    <w:p w:rsidR="008532F4" w:rsidRPr="00672043" w:rsidRDefault="008532F4" w:rsidP="00672043">
      <w:pPr>
        <w:pStyle w:val="ListParagraph"/>
        <w:numPr>
          <w:ilvl w:val="0"/>
          <w:numId w:val="11"/>
        </w:numPr>
        <w:jc w:val="both"/>
        <w:rPr>
          <w:rFonts w:eastAsiaTheme="minorEastAsia" w:cstheme="minorHAnsi"/>
          <w:sz w:val="24"/>
          <w:szCs w:val="24"/>
        </w:rPr>
      </w:pPr>
      <w:r w:rsidRPr="00672043">
        <w:rPr>
          <w:rFonts w:eastAsiaTheme="minorEastAsia" w:cstheme="minorHAnsi"/>
          <w:sz w:val="24"/>
          <w:szCs w:val="24"/>
        </w:rPr>
        <w:t>#FS30</w:t>
      </w:r>
    </w:p>
    <w:p w:rsidR="0084793B" w:rsidRPr="00672043" w:rsidRDefault="009B3C91" w:rsidP="00672043">
      <w:pPr>
        <w:jc w:val="both"/>
        <w:rPr>
          <w:rFonts w:eastAsiaTheme="minorEastAsia" w:cstheme="minorHAnsi"/>
          <w:sz w:val="24"/>
          <w:szCs w:val="24"/>
        </w:rPr>
      </w:pPr>
      <w:r w:rsidRPr="00672043">
        <w:rPr>
          <w:rFonts w:eastAsiaTheme="minorEastAsia" w:cstheme="minorHAnsi"/>
          <w:sz w:val="24"/>
          <w:szCs w:val="24"/>
        </w:rPr>
        <w:t xml:space="preserve">The indicators are amalgamated into a single template. The </w:t>
      </w:r>
      <w:r w:rsidR="007E5858" w:rsidRPr="00074A4C">
        <w:rPr>
          <w:rFonts w:eastAsiaTheme="minorEastAsia" w:cstheme="minorHAnsi"/>
          <w:b/>
          <w:sz w:val="24"/>
          <w:szCs w:val="24"/>
        </w:rPr>
        <w:t>textbook</w:t>
      </w:r>
      <w:r w:rsidR="007E5858">
        <w:rPr>
          <w:rFonts w:eastAsiaTheme="minorEastAsia" w:cstheme="minorHAnsi"/>
          <w:sz w:val="24"/>
          <w:szCs w:val="24"/>
        </w:rPr>
        <w:t xml:space="preserve"> strategy</w:t>
      </w:r>
      <w:r w:rsidRPr="00672043">
        <w:rPr>
          <w:rFonts w:eastAsiaTheme="minorEastAsia" w:cstheme="minorHAnsi"/>
          <w:sz w:val="24"/>
          <w:szCs w:val="24"/>
        </w:rPr>
        <w:t xml:space="preserve"> is that which is in the same direction of the recognised dominatin</w:t>
      </w:r>
      <w:r w:rsidR="00074A4C">
        <w:rPr>
          <w:rFonts w:eastAsiaTheme="minorEastAsia" w:cstheme="minorHAnsi"/>
          <w:sz w:val="24"/>
          <w:szCs w:val="24"/>
        </w:rPr>
        <w:t>g trend of the given leveraged</w:t>
      </w:r>
      <w:r w:rsidR="00766F6F" w:rsidRPr="00672043">
        <w:rPr>
          <w:rFonts w:eastAsiaTheme="minorEastAsia" w:cstheme="minorHAnsi"/>
          <w:sz w:val="24"/>
          <w:szCs w:val="24"/>
        </w:rPr>
        <w:t xml:space="preserve"> market</w:t>
      </w:r>
    </w:p>
    <w:p w:rsidR="00B50322" w:rsidRPr="00672043" w:rsidRDefault="002D5845" w:rsidP="00672043">
      <w:pPr>
        <w:jc w:val="both"/>
        <w:rPr>
          <w:rFonts w:eastAsiaTheme="minorEastAsia" w:cstheme="minorHAnsi"/>
          <w:sz w:val="24"/>
          <w:szCs w:val="24"/>
        </w:rPr>
      </w:pPr>
      <w:r w:rsidRPr="00672043">
        <w:rPr>
          <w:rFonts w:eastAsiaTheme="minorEastAsia" w:cstheme="minorHAnsi"/>
          <w:sz w:val="24"/>
          <w:szCs w:val="24"/>
        </w:rPr>
        <w:t>The submission and outward display of a favourable juncture</w:t>
      </w:r>
      <w:r w:rsidR="00074A4C">
        <w:rPr>
          <w:rFonts w:eastAsiaTheme="minorEastAsia" w:cstheme="minorHAnsi"/>
          <w:sz w:val="24"/>
          <w:szCs w:val="24"/>
        </w:rPr>
        <w:t xml:space="preserve"> for  trading</w:t>
      </w:r>
      <w:r w:rsidRPr="00672043">
        <w:rPr>
          <w:rFonts w:eastAsiaTheme="minorEastAsia" w:cstheme="minorHAnsi"/>
          <w:sz w:val="24"/>
          <w:szCs w:val="24"/>
        </w:rPr>
        <w:t xml:space="preserve"> through assembled interdependent </w:t>
      </w:r>
      <w:r w:rsidR="006B21C6" w:rsidRPr="00672043">
        <w:rPr>
          <w:rFonts w:eastAsiaTheme="minorEastAsia" w:cstheme="minorHAnsi"/>
          <w:sz w:val="24"/>
          <w:szCs w:val="24"/>
        </w:rPr>
        <w:t>structures</w:t>
      </w:r>
      <w:r w:rsidRPr="00672043">
        <w:rPr>
          <w:rFonts w:eastAsiaTheme="minorEastAsia" w:cstheme="minorHAnsi"/>
          <w:sz w:val="24"/>
          <w:szCs w:val="24"/>
        </w:rPr>
        <w:t xml:space="preserve"> </w:t>
      </w:r>
      <w:r w:rsidR="00B50322" w:rsidRPr="00672043">
        <w:rPr>
          <w:rFonts w:eastAsiaTheme="minorEastAsia" w:cstheme="minorHAnsi"/>
          <w:sz w:val="24"/>
          <w:szCs w:val="24"/>
        </w:rPr>
        <w:t xml:space="preserve">that have formed a whole </w:t>
      </w:r>
      <w:r w:rsidRPr="00672043">
        <w:rPr>
          <w:rFonts w:eastAsiaTheme="minorEastAsia" w:cstheme="minorHAnsi"/>
          <w:sz w:val="24"/>
          <w:szCs w:val="24"/>
        </w:rPr>
        <w:t xml:space="preserve">of which </w:t>
      </w:r>
      <w:r w:rsidR="00B50322" w:rsidRPr="00672043">
        <w:rPr>
          <w:rFonts w:eastAsiaTheme="minorEastAsia" w:cstheme="minorHAnsi"/>
          <w:sz w:val="24"/>
          <w:szCs w:val="24"/>
        </w:rPr>
        <w:t>is run through</w:t>
      </w:r>
      <w:r w:rsidR="00B72531" w:rsidRPr="00672043">
        <w:rPr>
          <w:rFonts w:eastAsiaTheme="minorEastAsia" w:cstheme="minorHAnsi"/>
          <w:sz w:val="24"/>
          <w:szCs w:val="24"/>
        </w:rPr>
        <w:t xml:space="preserve"> a</w:t>
      </w:r>
      <w:r w:rsidR="006B21C6" w:rsidRPr="00672043">
        <w:rPr>
          <w:rFonts w:eastAsiaTheme="minorEastAsia" w:cstheme="minorHAnsi"/>
          <w:sz w:val="24"/>
          <w:szCs w:val="24"/>
        </w:rPr>
        <w:t xml:space="preserve"> formal mechanical </w:t>
      </w:r>
      <w:r w:rsidR="00B50322" w:rsidRPr="00672043">
        <w:rPr>
          <w:rFonts w:eastAsiaTheme="minorEastAsia" w:cstheme="minorHAnsi"/>
          <w:sz w:val="24"/>
          <w:szCs w:val="24"/>
        </w:rPr>
        <w:t xml:space="preserve">acknowledgment </w:t>
      </w:r>
      <w:r w:rsidR="00B72531" w:rsidRPr="00672043">
        <w:rPr>
          <w:rFonts w:eastAsiaTheme="minorEastAsia" w:cstheme="minorHAnsi"/>
          <w:sz w:val="24"/>
          <w:szCs w:val="24"/>
        </w:rPr>
        <w:t xml:space="preserve"> process ,</w:t>
      </w:r>
      <w:r w:rsidR="00B50322" w:rsidRPr="00672043">
        <w:rPr>
          <w:rFonts w:eastAsiaTheme="minorEastAsia" w:cstheme="minorHAnsi"/>
          <w:sz w:val="24"/>
          <w:szCs w:val="24"/>
        </w:rPr>
        <w:t xml:space="preserve"> displayed and written</w:t>
      </w:r>
      <w:r w:rsidR="00B72531" w:rsidRPr="00672043">
        <w:rPr>
          <w:rFonts w:eastAsiaTheme="minorEastAsia" w:cstheme="minorHAnsi"/>
          <w:sz w:val="24"/>
          <w:szCs w:val="24"/>
        </w:rPr>
        <w:t xml:space="preserve"> as</w:t>
      </w:r>
      <w:r w:rsidR="00074A4C">
        <w:rPr>
          <w:rFonts w:eastAsiaTheme="minorEastAsia" w:cstheme="minorHAnsi"/>
          <w:sz w:val="24"/>
          <w:szCs w:val="24"/>
        </w:rPr>
        <w:t xml:space="preserve"> data is what I</w:t>
      </w:r>
      <w:r w:rsidR="00B50322" w:rsidRPr="00672043">
        <w:rPr>
          <w:rFonts w:eastAsiaTheme="minorEastAsia" w:cstheme="minorHAnsi"/>
          <w:sz w:val="24"/>
          <w:szCs w:val="24"/>
        </w:rPr>
        <w:t xml:space="preserve"> call an edge </w:t>
      </w:r>
    </w:p>
    <w:p w:rsidR="00B50322" w:rsidRPr="00672043" w:rsidRDefault="00B72531" w:rsidP="00672043">
      <w:pPr>
        <w:jc w:val="both"/>
        <w:rPr>
          <w:rFonts w:eastAsiaTheme="minorEastAsia" w:cstheme="minorHAnsi"/>
          <w:sz w:val="24"/>
          <w:szCs w:val="24"/>
        </w:rPr>
      </w:pPr>
      <w:r w:rsidRPr="00672043">
        <w:rPr>
          <w:rFonts w:eastAsiaTheme="minorEastAsia" w:cstheme="minorHAnsi"/>
          <w:sz w:val="24"/>
          <w:szCs w:val="24"/>
        </w:rPr>
        <w:t>This edge is a</w:t>
      </w:r>
      <w:r w:rsidR="00B50322" w:rsidRPr="00672043">
        <w:rPr>
          <w:rFonts w:eastAsiaTheme="minorEastAsia" w:cstheme="minorHAnsi"/>
          <w:sz w:val="24"/>
          <w:szCs w:val="24"/>
        </w:rPr>
        <w:t xml:space="preserve"> model that runs through a series of scenarios and</w:t>
      </w:r>
      <w:r w:rsidRPr="00672043">
        <w:rPr>
          <w:rFonts w:eastAsiaTheme="minorEastAsia" w:cstheme="minorHAnsi"/>
          <w:sz w:val="24"/>
          <w:szCs w:val="24"/>
        </w:rPr>
        <w:t xml:space="preserve"> requires the human being to </w:t>
      </w:r>
      <w:r w:rsidRPr="00074A4C">
        <w:rPr>
          <w:rFonts w:eastAsiaTheme="minorEastAsia" w:cstheme="minorHAnsi"/>
          <w:b/>
          <w:sz w:val="24"/>
          <w:szCs w:val="24"/>
        </w:rPr>
        <w:t>test</w:t>
      </w:r>
      <w:r w:rsidRPr="00672043">
        <w:rPr>
          <w:rFonts w:eastAsiaTheme="minorEastAsia" w:cstheme="minorHAnsi"/>
          <w:sz w:val="24"/>
          <w:szCs w:val="24"/>
        </w:rPr>
        <w:t xml:space="preserve"> the worthiness of the likely outcome to choose and</w:t>
      </w:r>
      <w:r w:rsidR="00B50322" w:rsidRPr="00672043">
        <w:rPr>
          <w:rFonts w:eastAsiaTheme="minorEastAsia" w:cstheme="minorHAnsi"/>
          <w:sz w:val="24"/>
          <w:szCs w:val="24"/>
        </w:rPr>
        <w:t xml:space="preserve"> </w:t>
      </w:r>
      <w:r w:rsidRPr="00672043">
        <w:rPr>
          <w:rFonts w:eastAsiaTheme="minorEastAsia" w:cstheme="minorHAnsi"/>
          <w:sz w:val="24"/>
          <w:szCs w:val="24"/>
        </w:rPr>
        <w:t xml:space="preserve">select </w:t>
      </w:r>
      <w:r w:rsidR="00B50322" w:rsidRPr="00672043">
        <w:rPr>
          <w:rFonts w:eastAsiaTheme="minorEastAsia" w:cstheme="minorHAnsi"/>
          <w:sz w:val="24"/>
          <w:szCs w:val="24"/>
        </w:rPr>
        <w:t>the most profitable items in</w:t>
      </w:r>
      <w:r w:rsidRPr="00672043">
        <w:rPr>
          <w:rFonts w:eastAsiaTheme="minorEastAsia" w:cstheme="minorHAnsi"/>
          <w:sz w:val="24"/>
          <w:szCs w:val="24"/>
        </w:rPr>
        <w:t xml:space="preserve"> the</w:t>
      </w:r>
      <w:r w:rsidR="00B50322" w:rsidRPr="00672043">
        <w:rPr>
          <w:rFonts w:eastAsiaTheme="minorEastAsia" w:cstheme="minorHAnsi"/>
          <w:sz w:val="24"/>
          <w:szCs w:val="24"/>
        </w:rPr>
        <w:t xml:space="preserve"> market </w:t>
      </w:r>
      <w:r w:rsidRPr="00672043">
        <w:rPr>
          <w:rFonts w:eastAsiaTheme="minorEastAsia" w:cstheme="minorHAnsi"/>
          <w:sz w:val="24"/>
          <w:szCs w:val="24"/>
        </w:rPr>
        <w:t>to purchase</w:t>
      </w:r>
      <w:r w:rsidR="00B50322" w:rsidRPr="00672043">
        <w:rPr>
          <w:rFonts w:eastAsiaTheme="minorEastAsia" w:cstheme="minorHAnsi"/>
          <w:sz w:val="24"/>
          <w:szCs w:val="24"/>
        </w:rPr>
        <w:t xml:space="preserve"> into or</w:t>
      </w:r>
      <w:r w:rsidRPr="00672043">
        <w:rPr>
          <w:rFonts w:eastAsiaTheme="minorEastAsia" w:cstheme="minorHAnsi"/>
          <w:sz w:val="24"/>
          <w:szCs w:val="24"/>
        </w:rPr>
        <w:t xml:space="preserve"> sell</w:t>
      </w:r>
      <w:r w:rsidR="00B50322" w:rsidRPr="00672043">
        <w:rPr>
          <w:rFonts w:eastAsiaTheme="minorEastAsia" w:cstheme="minorHAnsi"/>
          <w:sz w:val="24"/>
          <w:szCs w:val="24"/>
        </w:rPr>
        <w:t xml:space="preserve"> out of</w:t>
      </w:r>
    </w:p>
    <w:p w:rsidR="00A1148A" w:rsidRPr="00672043" w:rsidRDefault="00B72531" w:rsidP="00672043">
      <w:pPr>
        <w:jc w:val="both"/>
        <w:rPr>
          <w:rFonts w:eastAsiaTheme="minorEastAsia" w:cstheme="minorHAnsi"/>
          <w:sz w:val="24"/>
          <w:szCs w:val="24"/>
        </w:rPr>
      </w:pPr>
      <w:r w:rsidRPr="00672043">
        <w:rPr>
          <w:rFonts w:eastAsiaTheme="minorEastAsia" w:cstheme="minorHAnsi"/>
          <w:sz w:val="24"/>
          <w:szCs w:val="24"/>
        </w:rPr>
        <w:t>The amalgamated model of indicators</w:t>
      </w:r>
      <w:r w:rsidR="00EB31F5" w:rsidRPr="00672043">
        <w:rPr>
          <w:rFonts w:eastAsiaTheme="minorEastAsia" w:cstheme="minorHAnsi"/>
          <w:sz w:val="24"/>
          <w:szCs w:val="24"/>
        </w:rPr>
        <w:t xml:space="preserve">, the template, ushers out a sequence of prognosis as </w:t>
      </w:r>
      <w:r w:rsidRPr="00672043">
        <w:rPr>
          <w:rFonts w:eastAsiaTheme="minorEastAsia" w:cstheme="minorHAnsi"/>
          <w:sz w:val="24"/>
          <w:szCs w:val="24"/>
        </w:rPr>
        <w:t>value increases and decr</w:t>
      </w:r>
      <w:r w:rsidR="00B9056A">
        <w:rPr>
          <w:rFonts w:eastAsiaTheme="minorEastAsia" w:cstheme="minorHAnsi"/>
          <w:sz w:val="24"/>
          <w:szCs w:val="24"/>
        </w:rPr>
        <w:t xml:space="preserve">eases in the </w:t>
      </w:r>
      <w:r w:rsidR="0009698C" w:rsidRPr="00672043">
        <w:rPr>
          <w:rFonts w:eastAsiaTheme="minorEastAsia" w:cstheme="minorHAnsi"/>
          <w:sz w:val="24"/>
          <w:szCs w:val="24"/>
        </w:rPr>
        <w:t>value</w:t>
      </w:r>
      <w:r w:rsidRPr="00672043">
        <w:rPr>
          <w:rFonts w:eastAsiaTheme="minorEastAsia" w:cstheme="minorHAnsi"/>
          <w:sz w:val="24"/>
          <w:szCs w:val="24"/>
        </w:rPr>
        <w:t xml:space="preserve"> </w:t>
      </w:r>
      <w:r w:rsidR="002F61AF">
        <w:rPr>
          <w:rFonts w:eastAsiaTheme="minorEastAsia" w:cstheme="minorHAnsi"/>
          <w:sz w:val="24"/>
          <w:szCs w:val="24"/>
        </w:rPr>
        <w:t>scale</w:t>
      </w:r>
    </w:p>
    <w:p w:rsidR="00CC0507" w:rsidRPr="00672043" w:rsidRDefault="0009698C" w:rsidP="00672043">
      <w:pPr>
        <w:jc w:val="both"/>
        <w:rPr>
          <w:rFonts w:eastAsiaTheme="minorEastAsia" w:cstheme="minorHAnsi"/>
          <w:sz w:val="24"/>
          <w:szCs w:val="24"/>
        </w:rPr>
      </w:pPr>
      <w:r w:rsidRPr="00672043">
        <w:rPr>
          <w:rFonts w:eastAsiaTheme="minorEastAsia" w:cstheme="minorHAnsi"/>
          <w:sz w:val="24"/>
          <w:szCs w:val="24"/>
        </w:rPr>
        <w:t>The</w:t>
      </w:r>
      <w:r w:rsidR="00CC0507" w:rsidRPr="00672043">
        <w:rPr>
          <w:rFonts w:eastAsiaTheme="minorEastAsia" w:cstheme="minorHAnsi"/>
          <w:sz w:val="24"/>
          <w:szCs w:val="24"/>
        </w:rPr>
        <w:t xml:space="preserve"> pertinent data is utilised to calculate the possible future value from a given </w:t>
      </w:r>
      <w:r w:rsidRPr="00672043">
        <w:rPr>
          <w:rFonts w:eastAsiaTheme="minorEastAsia" w:cstheme="minorHAnsi"/>
          <w:sz w:val="24"/>
          <w:szCs w:val="24"/>
        </w:rPr>
        <w:t xml:space="preserve">value </w:t>
      </w:r>
      <w:r w:rsidR="00CC0507" w:rsidRPr="00672043">
        <w:rPr>
          <w:rFonts w:eastAsiaTheme="minorEastAsia" w:cstheme="minorHAnsi"/>
          <w:sz w:val="24"/>
          <w:szCs w:val="24"/>
        </w:rPr>
        <w:t>level</w:t>
      </w:r>
      <w:r w:rsidRPr="00672043">
        <w:rPr>
          <w:rFonts w:eastAsiaTheme="minorEastAsia" w:cstheme="minorHAnsi"/>
          <w:sz w:val="24"/>
          <w:szCs w:val="24"/>
        </w:rPr>
        <w:t xml:space="preserve"> of</w:t>
      </w:r>
      <w:r w:rsidR="00CC0507" w:rsidRPr="00672043">
        <w:rPr>
          <w:rFonts w:eastAsiaTheme="minorEastAsia" w:cstheme="minorHAnsi"/>
          <w:sz w:val="24"/>
          <w:szCs w:val="24"/>
        </w:rPr>
        <w:t xml:space="preserve"> consensus relative to the future value in the market space</w:t>
      </w:r>
      <w:r w:rsidR="00B9056A">
        <w:rPr>
          <w:rFonts w:eastAsiaTheme="minorEastAsia" w:cstheme="minorHAnsi"/>
          <w:sz w:val="24"/>
          <w:szCs w:val="24"/>
        </w:rPr>
        <w:t xml:space="preserve"> at present</w:t>
      </w:r>
    </w:p>
    <w:p w:rsidR="002C0709" w:rsidRPr="00672043" w:rsidRDefault="00CC0507" w:rsidP="00672043">
      <w:pPr>
        <w:jc w:val="both"/>
        <w:rPr>
          <w:rFonts w:eastAsiaTheme="minorEastAsia" w:cstheme="minorHAnsi"/>
          <w:sz w:val="24"/>
          <w:szCs w:val="24"/>
        </w:rPr>
      </w:pPr>
      <w:r w:rsidRPr="00672043">
        <w:rPr>
          <w:rFonts w:eastAsiaTheme="minorEastAsia" w:cstheme="minorHAnsi"/>
          <w:sz w:val="24"/>
          <w:szCs w:val="24"/>
        </w:rPr>
        <w:t>In all circumstances, purchasing takes place at levels where there is purchasing support in the market and buy orders are activated effectively at a plane o</w:t>
      </w:r>
      <w:r w:rsidR="002C0709" w:rsidRPr="00672043">
        <w:rPr>
          <w:rFonts w:eastAsiaTheme="minorEastAsia" w:cstheme="minorHAnsi"/>
          <w:sz w:val="24"/>
          <w:szCs w:val="24"/>
        </w:rPr>
        <w:t>f value wh</w:t>
      </w:r>
      <w:r w:rsidR="0009698C" w:rsidRPr="00672043">
        <w:rPr>
          <w:rFonts w:eastAsiaTheme="minorEastAsia" w:cstheme="minorHAnsi"/>
          <w:sz w:val="24"/>
          <w:szCs w:val="24"/>
        </w:rPr>
        <w:t>ich clearly depicts a break out;</w:t>
      </w:r>
      <w:r w:rsidR="002C0709" w:rsidRPr="00672043">
        <w:rPr>
          <w:rFonts w:eastAsiaTheme="minorEastAsia" w:cstheme="minorHAnsi"/>
          <w:sz w:val="24"/>
          <w:szCs w:val="24"/>
        </w:rPr>
        <w:t xml:space="preserve"> a</w:t>
      </w:r>
      <w:r w:rsidR="000477B2">
        <w:rPr>
          <w:rFonts w:eastAsiaTheme="minorEastAsia" w:cstheme="minorHAnsi"/>
          <w:sz w:val="24"/>
          <w:szCs w:val="24"/>
        </w:rPr>
        <w:t xml:space="preserve">n occurrence where </w:t>
      </w:r>
      <w:r w:rsidR="002C0709" w:rsidRPr="00672043">
        <w:rPr>
          <w:rFonts w:eastAsiaTheme="minorEastAsia" w:cstheme="minorHAnsi"/>
          <w:sz w:val="24"/>
          <w:szCs w:val="24"/>
        </w:rPr>
        <w:t>the value of a security rises after a period of stagnatio</w:t>
      </w:r>
      <w:r w:rsidR="000477B2">
        <w:rPr>
          <w:rFonts w:eastAsiaTheme="minorEastAsia" w:cstheme="minorHAnsi"/>
          <w:sz w:val="24"/>
          <w:szCs w:val="24"/>
        </w:rPr>
        <w:t>n in a price band known as a support zone</w:t>
      </w:r>
      <w:r w:rsidR="00E51E67" w:rsidRPr="00672043">
        <w:rPr>
          <w:rFonts w:eastAsiaTheme="minorEastAsia" w:cstheme="minorHAnsi"/>
          <w:sz w:val="24"/>
          <w:szCs w:val="24"/>
        </w:rPr>
        <w:t xml:space="preserve"> which will keep increasing value until a resisted value area is reached</w:t>
      </w:r>
    </w:p>
    <w:p w:rsidR="002C0709" w:rsidRPr="00672043" w:rsidRDefault="002F61AF" w:rsidP="00672043">
      <w:pPr>
        <w:jc w:val="both"/>
        <w:rPr>
          <w:rFonts w:eastAsiaTheme="minorEastAsia" w:cstheme="minorHAnsi"/>
          <w:sz w:val="24"/>
          <w:szCs w:val="24"/>
        </w:rPr>
      </w:pPr>
      <w:r>
        <w:rPr>
          <w:rFonts w:eastAsiaTheme="minorEastAsia" w:cstheme="minorHAnsi"/>
          <w:sz w:val="24"/>
          <w:szCs w:val="24"/>
        </w:rPr>
        <w:t xml:space="preserve">Similarly </w:t>
      </w:r>
      <w:r w:rsidR="002C0709" w:rsidRPr="00672043">
        <w:rPr>
          <w:rFonts w:eastAsiaTheme="minorEastAsia" w:cstheme="minorHAnsi"/>
          <w:sz w:val="24"/>
          <w:szCs w:val="24"/>
        </w:rPr>
        <w:t>In all circumstances</w:t>
      </w:r>
      <w:r w:rsidR="0009698C" w:rsidRPr="00672043">
        <w:rPr>
          <w:rFonts w:eastAsiaTheme="minorEastAsia" w:cstheme="minorHAnsi"/>
          <w:sz w:val="24"/>
          <w:szCs w:val="24"/>
        </w:rPr>
        <w:t xml:space="preserve"> as in purchasing</w:t>
      </w:r>
      <w:r w:rsidR="002C0709" w:rsidRPr="00672043">
        <w:rPr>
          <w:rFonts w:eastAsiaTheme="minorEastAsia" w:cstheme="minorHAnsi"/>
          <w:sz w:val="24"/>
          <w:szCs w:val="24"/>
        </w:rPr>
        <w:t>, selling takes place at levels where there is purchasing resistance in the market and sell orders are activated effectively at a plane of value which clearly depicts a break out, a price level of the value of a security falls after a period of stagnation</w:t>
      </w:r>
      <w:r w:rsidR="000477B2">
        <w:rPr>
          <w:rFonts w:eastAsiaTheme="minorEastAsia" w:cstheme="minorHAnsi"/>
          <w:sz w:val="24"/>
          <w:szCs w:val="24"/>
        </w:rPr>
        <w:t xml:space="preserve"> in a price band</w:t>
      </w:r>
      <w:r w:rsidR="002C0709" w:rsidRPr="00672043">
        <w:rPr>
          <w:rFonts w:eastAsiaTheme="minorEastAsia" w:cstheme="minorHAnsi"/>
          <w:sz w:val="24"/>
          <w:szCs w:val="24"/>
        </w:rPr>
        <w:t xml:space="preserve"> known as</w:t>
      </w:r>
      <w:r w:rsidR="000477B2">
        <w:rPr>
          <w:rFonts w:eastAsiaTheme="minorEastAsia" w:cstheme="minorHAnsi"/>
          <w:sz w:val="24"/>
          <w:szCs w:val="24"/>
        </w:rPr>
        <w:t xml:space="preserve"> the resistance zone</w:t>
      </w:r>
      <w:r w:rsidR="00E51E67" w:rsidRPr="00672043">
        <w:rPr>
          <w:rFonts w:eastAsiaTheme="minorEastAsia" w:cstheme="minorHAnsi"/>
          <w:sz w:val="24"/>
          <w:szCs w:val="24"/>
        </w:rPr>
        <w:t xml:space="preserve"> which will keep lowering v</w:t>
      </w:r>
      <w:r w:rsidR="006D39DC" w:rsidRPr="00672043">
        <w:rPr>
          <w:rFonts w:eastAsiaTheme="minorEastAsia" w:cstheme="minorHAnsi"/>
          <w:sz w:val="24"/>
          <w:szCs w:val="24"/>
        </w:rPr>
        <w:t>alue until a supported value is</w:t>
      </w:r>
      <w:r w:rsidR="00E51E67" w:rsidRPr="00672043">
        <w:rPr>
          <w:rFonts w:eastAsiaTheme="minorEastAsia" w:cstheme="minorHAnsi"/>
          <w:sz w:val="24"/>
          <w:szCs w:val="24"/>
        </w:rPr>
        <w:t xml:space="preserve"> reached</w:t>
      </w:r>
      <w:r w:rsidR="000477B2">
        <w:rPr>
          <w:rFonts w:eastAsiaTheme="minorEastAsia" w:cstheme="minorHAnsi"/>
          <w:sz w:val="24"/>
          <w:szCs w:val="24"/>
        </w:rPr>
        <w:t xml:space="preserve"> </w:t>
      </w:r>
      <w:r w:rsidR="000477B2" w:rsidRPr="000477B2">
        <w:rPr>
          <w:rFonts w:eastAsiaTheme="minorEastAsia" w:cstheme="minorHAnsi"/>
          <w:i/>
          <w:sz w:val="24"/>
          <w:szCs w:val="24"/>
        </w:rPr>
        <w:t>perhaps</w:t>
      </w:r>
      <w:r>
        <w:rPr>
          <w:rFonts w:eastAsiaTheme="minorEastAsia" w:cstheme="minorHAnsi"/>
          <w:sz w:val="24"/>
          <w:szCs w:val="24"/>
        </w:rPr>
        <w:t xml:space="preserve"> by buyers becoming sellers thus going out of the market leaving room for price to correct itself</w:t>
      </w:r>
      <w:r w:rsidR="000477B2">
        <w:rPr>
          <w:rFonts w:eastAsiaTheme="minorEastAsia" w:cstheme="minorHAnsi"/>
          <w:sz w:val="24"/>
          <w:szCs w:val="24"/>
        </w:rPr>
        <w:t xml:space="preserve"> due to the order</w:t>
      </w:r>
      <w:r w:rsidR="00DF65F0">
        <w:rPr>
          <w:rFonts w:eastAsiaTheme="minorEastAsia" w:cstheme="minorHAnsi"/>
          <w:sz w:val="24"/>
          <w:szCs w:val="24"/>
        </w:rPr>
        <w:t xml:space="preserve"> </w:t>
      </w:r>
      <w:r w:rsidR="000477B2">
        <w:rPr>
          <w:rFonts w:eastAsiaTheme="minorEastAsia" w:cstheme="minorHAnsi"/>
          <w:sz w:val="24"/>
          <w:szCs w:val="24"/>
        </w:rPr>
        <w:t>flow</w:t>
      </w:r>
      <w:r>
        <w:rPr>
          <w:rFonts w:eastAsiaTheme="minorEastAsia" w:cstheme="minorHAnsi"/>
          <w:sz w:val="24"/>
          <w:szCs w:val="24"/>
        </w:rPr>
        <w:t xml:space="preserve"> thus giving sellers more capacity to lower price by adding on to the selling force as expressed thoughts</w:t>
      </w:r>
    </w:p>
    <w:p w:rsidR="00766F6F" w:rsidRPr="00672043" w:rsidRDefault="00766F6F" w:rsidP="00672043">
      <w:pPr>
        <w:jc w:val="both"/>
        <w:rPr>
          <w:rFonts w:eastAsiaTheme="minorEastAsia" w:cstheme="minorHAnsi"/>
          <w:sz w:val="24"/>
          <w:szCs w:val="24"/>
        </w:rPr>
      </w:pPr>
    </w:p>
    <w:p w:rsidR="000477B2" w:rsidRDefault="000477B2" w:rsidP="00672043">
      <w:pPr>
        <w:jc w:val="both"/>
        <w:rPr>
          <w:rFonts w:eastAsiaTheme="minorEastAsia" w:cstheme="minorHAnsi"/>
          <w:sz w:val="24"/>
          <w:szCs w:val="24"/>
          <w:u w:val="single"/>
        </w:rPr>
      </w:pPr>
    </w:p>
    <w:p w:rsidR="0009698C" w:rsidRPr="00672043" w:rsidRDefault="0009698C" w:rsidP="00672043">
      <w:pPr>
        <w:jc w:val="both"/>
        <w:rPr>
          <w:rFonts w:eastAsiaTheme="minorEastAsia" w:cstheme="minorHAnsi"/>
          <w:sz w:val="24"/>
          <w:szCs w:val="24"/>
        </w:rPr>
      </w:pPr>
      <w:r w:rsidRPr="00672043">
        <w:rPr>
          <w:rFonts w:eastAsiaTheme="minorEastAsia" w:cstheme="minorHAnsi"/>
          <w:sz w:val="24"/>
          <w:szCs w:val="24"/>
          <w:u w:val="single"/>
        </w:rPr>
        <w:lastRenderedPageBreak/>
        <w:t>The indicators</w:t>
      </w:r>
    </w:p>
    <w:p w:rsidR="00E51E67" w:rsidRPr="00672043" w:rsidRDefault="00DF65F0" w:rsidP="00672043">
      <w:pPr>
        <w:jc w:val="both"/>
        <w:rPr>
          <w:rFonts w:eastAsiaTheme="minorEastAsia" w:cstheme="minorHAnsi"/>
          <w:sz w:val="24"/>
          <w:szCs w:val="24"/>
        </w:rPr>
      </w:pPr>
      <w:r>
        <w:rPr>
          <w:rFonts w:eastAsiaTheme="minorEastAsia" w:cstheme="minorHAnsi"/>
          <w:sz w:val="24"/>
          <w:szCs w:val="24"/>
        </w:rPr>
        <w:t>T</w:t>
      </w:r>
      <w:r w:rsidR="00A433CD" w:rsidRPr="00672043">
        <w:rPr>
          <w:rFonts w:eastAsiaTheme="minorEastAsia" w:cstheme="minorHAnsi"/>
          <w:sz w:val="24"/>
          <w:szCs w:val="24"/>
        </w:rPr>
        <w:t xml:space="preserve">hree out of four indicators have proven themselves to be repainting indicators as other traders have claimed </w:t>
      </w:r>
      <w:r>
        <w:rPr>
          <w:rFonts w:eastAsiaTheme="minorEastAsia" w:cstheme="minorHAnsi"/>
          <w:sz w:val="24"/>
          <w:szCs w:val="24"/>
        </w:rPr>
        <w:t>them to be. An advantage to us i</w:t>
      </w:r>
      <w:r w:rsidR="00A433CD" w:rsidRPr="00672043">
        <w:rPr>
          <w:rFonts w:eastAsiaTheme="minorEastAsia" w:cstheme="minorHAnsi"/>
          <w:sz w:val="24"/>
          <w:szCs w:val="24"/>
        </w:rPr>
        <w:t>s the exponential moving average arrow which depicts the price level suitable to trade into as that level shows the overall bias on that timeframe which is selected to analyse in  or come up with logical conclusions in</w:t>
      </w:r>
    </w:p>
    <w:p w:rsidR="00D97E86" w:rsidRPr="00672043" w:rsidRDefault="00D97E86" w:rsidP="00F46092">
      <w:pPr>
        <w:pStyle w:val="ListParagraph"/>
        <w:numPr>
          <w:ilvl w:val="0"/>
          <w:numId w:val="11"/>
        </w:numPr>
        <w:jc w:val="both"/>
        <w:rPr>
          <w:rFonts w:eastAsiaTheme="minorEastAsia" w:cstheme="minorHAnsi"/>
          <w:b/>
          <w:sz w:val="24"/>
          <w:szCs w:val="24"/>
        </w:rPr>
      </w:pPr>
      <w:r w:rsidRPr="00672043">
        <w:rPr>
          <w:rFonts w:eastAsiaTheme="minorEastAsia" w:cstheme="minorHAnsi"/>
          <w:b/>
          <w:sz w:val="24"/>
          <w:szCs w:val="24"/>
        </w:rPr>
        <w:t>Exponential moving average cross over arrow</w:t>
      </w:r>
      <w:r w:rsidR="00DF65F0">
        <w:rPr>
          <w:rFonts w:eastAsiaTheme="minorEastAsia" w:cstheme="minorHAnsi"/>
          <w:b/>
          <w:sz w:val="24"/>
          <w:szCs w:val="24"/>
        </w:rPr>
        <w:t xml:space="preserve"> (</w:t>
      </w:r>
      <w:r w:rsidR="00F46092">
        <w:rPr>
          <w:rFonts w:eastAsiaTheme="minorEastAsia" w:cstheme="minorHAnsi"/>
          <w:sz w:val="16"/>
          <w:szCs w:val="16"/>
        </w:rPr>
        <w:t>Repaints a few times if at all</w:t>
      </w:r>
      <w:r w:rsidR="00F46092">
        <w:rPr>
          <w:rFonts w:eastAsiaTheme="minorEastAsia" w:cstheme="minorHAnsi"/>
          <w:b/>
          <w:sz w:val="24"/>
          <w:szCs w:val="24"/>
        </w:rPr>
        <w:t>)</w:t>
      </w:r>
    </w:p>
    <w:p w:rsidR="004C30DA" w:rsidRDefault="004C30DA" w:rsidP="00672043">
      <w:pPr>
        <w:jc w:val="both"/>
        <w:rPr>
          <w:rFonts w:eastAsiaTheme="minorEastAsia" w:cstheme="minorHAnsi"/>
          <w:sz w:val="24"/>
          <w:szCs w:val="24"/>
        </w:rPr>
      </w:pPr>
      <w:r w:rsidRPr="00672043">
        <w:rPr>
          <w:rFonts w:eastAsiaTheme="minorEastAsia" w:cstheme="minorHAnsi"/>
          <w:b/>
          <w:sz w:val="24"/>
          <w:szCs w:val="24"/>
        </w:rPr>
        <w:t>Moving average</w:t>
      </w:r>
      <w:r w:rsidRPr="00672043">
        <w:rPr>
          <w:rFonts w:eastAsiaTheme="minorEastAsia" w:cstheme="minorHAnsi"/>
          <w:sz w:val="24"/>
          <w:szCs w:val="24"/>
        </w:rPr>
        <w:t xml:space="preserve"> – A time period series that has each value/ data point adjusted (smoothed) from its original values. A variety of weighting functions can be used to tailor the moving average. An exponential applies stronger (multiplicative factors to place more importance) weights to more recent data in the series. Exponential moving averages react therefore more quickly to short-term fluctuations in price. Moving averages are typically a lagging indicator</w:t>
      </w:r>
      <w:r w:rsidR="00DF65F0">
        <w:rPr>
          <w:rFonts w:eastAsiaTheme="minorEastAsia" w:cstheme="minorHAnsi"/>
          <w:sz w:val="24"/>
          <w:szCs w:val="24"/>
        </w:rPr>
        <w:t xml:space="preserve"> as opposed to a leading indicator used in fundamental models of finance</w:t>
      </w:r>
    </w:p>
    <w:p w:rsidR="00F46092" w:rsidRDefault="003B5BB0" w:rsidP="00672043">
      <w:pPr>
        <w:jc w:val="both"/>
        <w:rPr>
          <w:rFonts w:eastAsiaTheme="minorEastAsia" w:cstheme="minorHAnsi"/>
          <w:sz w:val="24"/>
          <w:szCs w:val="24"/>
        </w:rPr>
      </w:pPr>
      <w:r>
        <w:rPr>
          <w:rFonts w:eastAsiaTheme="minorEastAsia" w:cstheme="minorHAnsi"/>
          <w:sz w:val="24"/>
          <w:szCs w:val="24"/>
        </w:rPr>
        <w:t xml:space="preserve">SELL    </w:t>
      </w:r>
      <w:r w:rsidR="00DF65F0">
        <w:rPr>
          <w:rFonts w:eastAsiaTheme="minorEastAsia" w:cstheme="minorHAnsi"/>
          <w:noProof/>
          <w:sz w:val="24"/>
          <w:szCs w:val="24"/>
          <w:lang w:eastAsia="en-ZA"/>
        </w:rPr>
        <w:drawing>
          <wp:inline distT="0" distB="0" distL="0" distR="0">
            <wp:extent cx="499730" cy="150982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2-10-26 11.09.38.png"/>
                    <pic:cNvPicPr/>
                  </pic:nvPicPr>
                  <pic:blipFill rotWithShape="1">
                    <a:blip r:embed="rId11">
                      <a:extLst>
                        <a:ext uri="{28A0092B-C50C-407E-A947-70E740481C1C}">
                          <a14:useLocalDpi xmlns:a14="http://schemas.microsoft.com/office/drawing/2010/main" val="0"/>
                        </a:ext>
                      </a:extLst>
                    </a:blip>
                    <a:srcRect l="51009" t="13201" r="47890" b="67987"/>
                    <a:stretch/>
                  </pic:blipFill>
                  <pic:spPr bwMode="auto">
                    <a:xfrm flipH="1">
                      <a:off x="0" y="0"/>
                      <a:ext cx="514043" cy="1553067"/>
                    </a:xfrm>
                    <a:prstGeom prst="rect">
                      <a:avLst/>
                    </a:prstGeom>
                    <a:ln>
                      <a:noFill/>
                    </a:ln>
                    <a:extLst>
                      <a:ext uri="{53640926-AAD7-44D8-BBD7-CCE9431645EC}">
                        <a14:shadowObscured xmlns:a14="http://schemas.microsoft.com/office/drawing/2010/main"/>
                      </a:ext>
                    </a:extLst>
                  </pic:spPr>
                </pic:pic>
              </a:graphicData>
            </a:graphic>
          </wp:inline>
        </w:drawing>
      </w:r>
      <w:r>
        <w:rPr>
          <w:rFonts w:eastAsiaTheme="minorEastAsia" w:cstheme="minorHAnsi"/>
          <w:sz w:val="24"/>
          <w:szCs w:val="24"/>
        </w:rPr>
        <w:t xml:space="preserve">                     BUY          </w:t>
      </w:r>
      <w:r w:rsidR="00DF65F0">
        <w:rPr>
          <w:rFonts w:eastAsiaTheme="minorEastAsia" w:cstheme="minorHAnsi"/>
          <w:noProof/>
          <w:sz w:val="24"/>
          <w:szCs w:val="24"/>
          <w:lang w:eastAsia="en-ZA"/>
        </w:rPr>
        <w:drawing>
          <wp:inline distT="0" distB="0" distL="0" distR="0">
            <wp:extent cx="531628" cy="1509822"/>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2-10-26 11.09.38.png"/>
                    <pic:cNvPicPr/>
                  </pic:nvPicPr>
                  <pic:blipFill rotWithShape="1">
                    <a:blip r:embed="rId11">
                      <a:extLst>
                        <a:ext uri="{28A0092B-C50C-407E-A947-70E740481C1C}">
                          <a14:useLocalDpi xmlns:a14="http://schemas.microsoft.com/office/drawing/2010/main" val="0"/>
                        </a:ext>
                      </a:extLst>
                    </a:blip>
                    <a:srcRect l="16699" t="57317" r="81693" b="32012"/>
                    <a:stretch/>
                  </pic:blipFill>
                  <pic:spPr bwMode="auto">
                    <a:xfrm>
                      <a:off x="0" y="0"/>
                      <a:ext cx="535558" cy="1520984"/>
                    </a:xfrm>
                    <a:prstGeom prst="rect">
                      <a:avLst/>
                    </a:prstGeom>
                    <a:ln>
                      <a:noFill/>
                    </a:ln>
                    <a:extLst>
                      <a:ext uri="{53640926-AAD7-44D8-BBD7-CCE9431645EC}">
                        <a14:shadowObscured xmlns:a14="http://schemas.microsoft.com/office/drawing/2010/main"/>
                      </a:ext>
                    </a:extLst>
                  </pic:spPr>
                </pic:pic>
              </a:graphicData>
            </a:graphic>
          </wp:inline>
        </w:drawing>
      </w:r>
      <w:r w:rsidR="00F46092">
        <w:rPr>
          <w:rFonts w:eastAsiaTheme="minorEastAsia" w:cstheme="minorHAnsi"/>
          <w:sz w:val="24"/>
          <w:szCs w:val="24"/>
        </w:rPr>
        <w:t xml:space="preserve">   </w:t>
      </w:r>
    </w:p>
    <w:p w:rsidR="00053048" w:rsidRPr="00672043" w:rsidRDefault="00F46092" w:rsidP="00672043">
      <w:pPr>
        <w:jc w:val="both"/>
        <w:rPr>
          <w:rFonts w:eastAsiaTheme="minorEastAsia" w:cstheme="minorHAnsi"/>
          <w:sz w:val="24"/>
          <w:szCs w:val="24"/>
        </w:rPr>
      </w:pPr>
      <w:r>
        <w:rPr>
          <w:rFonts w:eastAsiaTheme="minorEastAsia" w:cstheme="minorHAnsi"/>
          <w:sz w:val="24"/>
          <w:szCs w:val="24"/>
        </w:rPr>
        <w:t>- 6 and 18 MA cross over; normally at the candle stick close</w:t>
      </w:r>
    </w:p>
    <w:p w:rsidR="00D97E86" w:rsidRPr="00672043" w:rsidRDefault="00D97E86" w:rsidP="00672043">
      <w:pPr>
        <w:pStyle w:val="ListParagraph"/>
        <w:numPr>
          <w:ilvl w:val="0"/>
          <w:numId w:val="11"/>
        </w:numPr>
        <w:jc w:val="both"/>
        <w:rPr>
          <w:rFonts w:eastAsiaTheme="minorEastAsia" w:cstheme="minorHAnsi"/>
          <w:b/>
          <w:sz w:val="24"/>
          <w:szCs w:val="24"/>
        </w:rPr>
      </w:pPr>
      <w:r w:rsidRPr="00672043">
        <w:rPr>
          <w:rFonts w:eastAsiaTheme="minorEastAsia" w:cstheme="minorHAnsi"/>
          <w:b/>
          <w:sz w:val="24"/>
          <w:szCs w:val="24"/>
        </w:rPr>
        <w:t>Brilliant reversals</w:t>
      </w:r>
    </w:p>
    <w:p w:rsidR="00D03C3F" w:rsidRPr="00672043" w:rsidRDefault="00D03C3F" w:rsidP="00672043">
      <w:pPr>
        <w:jc w:val="both"/>
        <w:rPr>
          <w:rFonts w:eastAsiaTheme="minorEastAsia" w:cstheme="minorHAnsi"/>
          <w:sz w:val="24"/>
          <w:szCs w:val="24"/>
        </w:rPr>
      </w:pPr>
      <w:r w:rsidRPr="00672043">
        <w:rPr>
          <w:rFonts w:eastAsiaTheme="minorEastAsia" w:cstheme="minorHAnsi"/>
          <w:sz w:val="24"/>
          <w:szCs w:val="24"/>
        </w:rPr>
        <w:t>This is a repainting indicator</w:t>
      </w:r>
      <w:r w:rsidR="00957E7D" w:rsidRPr="00672043">
        <w:rPr>
          <w:rFonts w:eastAsiaTheme="minorEastAsia" w:cstheme="minorHAnsi"/>
          <w:sz w:val="24"/>
          <w:szCs w:val="24"/>
        </w:rPr>
        <w:t xml:space="preserve"> – The brilliant reversal indicator is a repainting indicator which is very useful, onc</w:t>
      </w:r>
      <w:r w:rsidR="00DF65F0">
        <w:rPr>
          <w:rFonts w:eastAsiaTheme="minorEastAsia" w:cstheme="minorHAnsi"/>
          <w:sz w:val="24"/>
          <w:szCs w:val="24"/>
        </w:rPr>
        <w:t xml:space="preserve">e dry, when used along with the </w:t>
      </w:r>
      <w:r w:rsidR="00F3467F" w:rsidRPr="00672043">
        <w:rPr>
          <w:rFonts w:eastAsiaTheme="minorEastAsia" w:cstheme="minorHAnsi"/>
          <w:sz w:val="24"/>
          <w:szCs w:val="24"/>
        </w:rPr>
        <w:t>none</w:t>
      </w:r>
      <w:r w:rsidR="00F46092">
        <w:rPr>
          <w:rFonts w:eastAsiaTheme="minorEastAsia" w:cstheme="minorHAnsi"/>
          <w:sz w:val="24"/>
          <w:szCs w:val="24"/>
        </w:rPr>
        <w:t>-</w:t>
      </w:r>
      <w:r w:rsidR="00957E7D" w:rsidRPr="00672043">
        <w:rPr>
          <w:rFonts w:eastAsiaTheme="minorEastAsia" w:cstheme="minorHAnsi"/>
          <w:sz w:val="24"/>
          <w:szCs w:val="24"/>
        </w:rPr>
        <w:t xml:space="preserve">repainting exponential moving average crossover arrow. </w:t>
      </w:r>
      <w:r w:rsidR="00957E7D" w:rsidRPr="00F46092">
        <w:rPr>
          <w:rFonts w:eastAsiaTheme="minorEastAsia" w:cstheme="minorHAnsi"/>
          <w:b/>
          <w:sz w:val="24"/>
          <w:szCs w:val="24"/>
        </w:rPr>
        <w:t>Similar to watching paint dry it is necessary to wait a period before demonstrating a faithful position in the market place</w:t>
      </w:r>
      <w:r w:rsidR="00957E7D" w:rsidRPr="00672043">
        <w:rPr>
          <w:rFonts w:eastAsiaTheme="minorEastAsia" w:cstheme="minorHAnsi"/>
          <w:sz w:val="24"/>
          <w:szCs w:val="24"/>
        </w:rPr>
        <w:t>. The area where a double colour brilliant reversal shows is where there is the most bias of the next price level. The bri</w:t>
      </w:r>
      <w:r w:rsidR="00F46092">
        <w:rPr>
          <w:rFonts w:eastAsiaTheme="minorEastAsia" w:cstheme="minorHAnsi"/>
          <w:sz w:val="24"/>
          <w:szCs w:val="24"/>
        </w:rPr>
        <w:t xml:space="preserve">lliant reversal dries </w:t>
      </w:r>
      <w:r w:rsidR="00957E7D" w:rsidRPr="00672043">
        <w:rPr>
          <w:rFonts w:eastAsiaTheme="minorEastAsia" w:cstheme="minorHAnsi"/>
          <w:sz w:val="24"/>
          <w:szCs w:val="24"/>
        </w:rPr>
        <w:t>on the very highest price</w:t>
      </w:r>
      <w:r w:rsidR="0061292A" w:rsidRPr="00672043">
        <w:rPr>
          <w:rFonts w:eastAsiaTheme="minorEastAsia" w:cstheme="minorHAnsi"/>
          <w:sz w:val="24"/>
          <w:szCs w:val="24"/>
        </w:rPr>
        <w:t xml:space="preserve"> level</w:t>
      </w:r>
      <w:r w:rsidR="00957E7D" w:rsidRPr="00672043">
        <w:rPr>
          <w:rFonts w:eastAsiaTheme="minorEastAsia" w:cstheme="minorHAnsi"/>
          <w:sz w:val="24"/>
          <w:szCs w:val="24"/>
        </w:rPr>
        <w:t xml:space="preserve"> and the very lowest price level in a given period move</w:t>
      </w:r>
    </w:p>
    <w:p w:rsidR="0061292A" w:rsidRPr="00672043" w:rsidRDefault="0061292A" w:rsidP="00672043">
      <w:pPr>
        <w:jc w:val="both"/>
        <w:rPr>
          <w:rFonts w:eastAsiaTheme="minorEastAsia" w:cstheme="minorHAnsi"/>
          <w:sz w:val="24"/>
          <w:szCs w:val="24"/>
        </w:rPr>
      </w:pPr>
      <w:r w:rsidRPr="00672043">
        <w:rPr>
          <w:rFonts w:eastAsiaTheme="minorEastAsia" w:cstheme="minorHAnsi"/>
          <w:sz w:val="24"/>
          <w:szCs w:val="24"/>
        </w:rPr>
        <w:t>The configurations of this custom indicator – Brilliant Reversal are as follows – Common /tab- Tick “Al</w:t>
      </w:r>
      <w:r w:rsidR="005A2B64" w:rsidRPr="00672043">
        <w:rPr>
          <w:rFonts w:eastAsiaTheme="minorEastAsia" w:cstheme="minorHAnsi"/>
          <w:sz w:val="24"/>
          <w:szCs w:val="24"/>
        </w:rPr>
        <w:t>l</w:t>
      </w:r>
      <w:r w:rsidRPr="00672043">
        <w:rPr>
          <w:rFonts w:eastAsiaTheme="minorEastAsia" w:cstheme="minorHAnsi"/>
          <w:sz w:val="24"/>
          <w:szCs w:val="24"/>
        </w:rPr>
        <w:t>ow D</w:t>
      </w:r>
      <w:r w:rsidR="005A2B64" w:rsidRPr="00672043">
        <w:rPr>
          <w:rFonts w:eastAsiaTheme="minorEastAsia" w:cstheme="minorHAnsi"/>
          <w:sz w:val="24"/>
          <w:szCs w:val="24"/>
        </w:rPr>
        <w:t>LL</w:t>
      </w:r>
      <w:r w:rsidRPr="00672043">
        <w:rPr>
          <w:rFonts w:eastAsiaTheme="minorEastAsia" w:cstheme="minorHAnsi"/>
          <w:sz w:val="24"/>
          <w:szCs w:val="24"/>
        </w:rPr>
        <w:t xml:space="preserve"> Im</w:t>
      </w:r>
      <w:r w:rsidR="005A2B64" w:rsidRPr="00672043">
        <w:rPr>
          <w:rFonts w:eastAsiaTheme="minorEastAsia" w:cstheme="minorHAnsi"/>
          <w:sz w:val="24"/>
          <w:szCs w:val="24"/>
        </w:rPr>
        <w:t>p</w:t>
      </w:r>
      <w:r w:rsidRPr="00672043">
        <w:rPr>
          <w:rFonts w:eastAsiaTheme="minorEastAsia" w:cstheme="minorHAnsi"/>
          <w:sz w:val="24"/>
          <w:szCs w:val="24"/>
        </w:rPr>
        <w:t>orts” “Allow external expert imports”</w:t>
      </w:r>
    </w:p>
    <w:p w:rsidR="00090777" w:rsidRPr="00672043" w:rsidRDefault="00090777" w:rsidP="00672043">
      <w:pPr>
        <w:jc w:val="both"/>
        <w:rPr>
          <w:rFonts w:eastAsiaTheme="minorEastAsia" w:cstheme="minorHAnsi"/>
          <w:sz w:val="24"/>
          <w:szCs w:val="24"/>
          <w:u w:val="single"/>
        </w:rPr>
      </w:pPr>
      <w:r w:rsidRPr="00672043">
        <w:rPr>
          <w:rFonts w:eastAsiaTheme="minorEastAsia" w:cstheme="minorHAnsi"/>
          <w:sz w:val="24"/>
          <w:szCs w:val="24"/>
          <w:u w:val="single"/>
        </w:rPr>
        <w:t>Input Tab</w:t>
      </w:r>
    </w:p>
    <w:p w:rsidR="0061292A" w:rsidRPr="00672043" w:rsidRDefault="0061292A" w:rsidP="00672043">
      <w:pPr>
        <w:jc w:val="both"/>
        <w:rPr>
          <w:rFonts w:eastAsiaTheme="minorEastAsia" w:cstheme="minorHAnsi"/>
          <w:sz w:val="24"/>
          <w:szCs w:val="24"/>
        </w:rPr>
      </w:pPr>
      <w:r w:rsidRPr="00672043">
        <w:rPr>
          <w:rFonts w:eastAsiaTheme="minorEastAsia" w:cstheme="minorHAnsi"/>
          <w:sz w:val="24"/>
          <w:szCs w:val="24"/>
        </w:rPr>
        <w:t xml:space="preserve">Under variable column are 3 </w:t>
      </w:r>
      <w:proofErr w:type="gramStart"/>
      <w:r w:rsidR="005A2B64" w:rsidRPr="00672043">
        <w:rPr>
          <w:rFonts w:eastAsiaTheme="minorEastAsia" w:cstheme="minorHAnsi"/>
          <w:sz w:val="24"/>
          <w:szCs w:val="24"/>
        </w:rPr>
        <w:t>cells,</w:t>
      </w:r>
      <w:proofErr w:type="gramEnd"/>
      <w:r w:rsidRPr="00672043">
        <w:rPr>
          <w:rFonts w:eastAsiaTheme="minorEastAsia" w:cstheme="minorHAnsi"/>
          <w:sz w:val="24"/>
          <w:szCs w:val="24"/>
        </w:rPr>
        <w:t xml:space="preserve"> under value column are 3 cells</w:t>
      </w:r>
    </w:p>
    <w:p w:rsidR="000477B2" w:rsidRDefault="000477B2" w:rsidP="00672043">
      <w:pPr>
        <w:pStyle w:val="ListParagraph"/>
        <w:numPr>
          <w:ilvl w:val="0"/>
          <w:numId w:val="13"/>
        </w:numPr>
        <w:jc w:val="both"/>
        <w:rPr>
          <w:rFonts w:eastAsiaTheme="minorEastAsia" w:cstheme="minorHAnsi"/>
          <w:sz w:val="24"/>
          <w:szCs w:val="24"/>
        </w:rPr>
        <w:sectPr w:rsidR="000477B2" w:rsidSect="00D06A7B">
          <w:type w:val="continuous"/>
          <w:pgSz w:w="11907" w:h="16839" w:code="9"/>
          <w:pgMar w:top="1440" w:right="1440" w:bottom="1440" w:left="1440" w:header="708" w:footer="708" w:gutter="0"/>
          <w:cols w:space="708"/>
          <w:docGrid w:linePitch="360"/>
        </w:sectPr>
      </w:pPr>
    </w:p>
    <w:p w:rsidR="0061292A" w:rsidRPr="00672043" w:rsidRDefault="0061292A" w:rsidP="00672043">
      <w:pPr>
        <w:pStyle w:val="ListParagraph"/>
        <w:numPr>
          <w:ilvl w:val="0"/>
          <w:numId w:val="13"/>
        </w:numPr>
        <w:jc w:val="both"/>
        <w:rPr>
          <w:rFonts w:eastAsiaTheme="minorEastAsia" w:cstheme="minorHAnsi"/>
          <w:sz w:val="24"/>
          <w:szCs w:val="24"/>
        </w:rPr>
      </w:pPr>
      <w:r w:rsidRPr="00672043">
        <w:rPr>
          <w:rFonts w:eastAsiaTheme="minorEastAsia" w:cstheme="minorHAnsi"/>
          <w:sz w:val="24"/>
          <w:szCs w:val="24"/>
        </w:rPr>
        <w:lastRenderedPageBreak/>
        <w:t>Small bar count – 36</w:t>
      </w:r>
    </w:p>
    <w:p w:rsidR="0061292A" w:rsidRPr="00672043" w:rsidRDefault="0061292A" w:rsidP="00672043">
      <w:pPr>
        <w:pStyle w:val="ListParagraph"/>
        <w:numPr>
          <w:ilvl w:val="0"/>
          <w:numId w:val="13"/>
        </w:numPr>
        <w:jc w:val="both"/>
        <w:rPr>
          <w:rFonts w:eastAsiaTheme="minorEastAsia" w:cstheme="minorHAnsi"/>
          <w:sz w:val="24"/>
          <w:szCs w:val="24"/>
        </w:rPr>
      </w:pPr>
      <w:r w:rsidRPr="00672043">
        <w:rPr>
          <w:rFonts w:eastAsiaTheme="minorEastAsia" w:cstheme="minorHAnsi"/>
          <w:sz w:val="24"/>
          <w:szCs w:val="24"/>
        </w:rPr>
        <w:t>Medium bar count – 60</w:t>
      </w:r>
    </w:p>
    <w:p w:rsidR="0061292A" w:rsidRPr="00672043" w:rsidRDefault="0061292A" w:rsidP="00672043">
      <w:pPr>
        <w:pStyle w:val="ListParagraph"/>
        <w:numPr>
          <w:ilvl w:val="0"/>
          <w:numId w:val="13"/>
        </w:numPr>
        <w:jc w:val="both"/>
        <w:rPr>
          <w:rFonts w:eastAsiaTheme="minorEastAsia" w:cstheme="minorHAnsi"/>
          <w:sz w:val="24"/>
          <w:szCs w:val="24"/>
        </w:rPr>
      </w:pPr>
      <w:r w:rsidRPr="00672043">
        <w:rPr>
          <w:rFonts w:eastAsiaTheme="minorEastAsia" w:cstheme="minorHAnsi"/>
          <w:sz w:val="24"/>
          <w:szCs w:val="24"/>
        </w:rPr>
        <w:lastRenderedPageBreak/>
        <w:t xml:space="preserve">Big bar count – 156 </w:t>
      </w:r>
    </w:p>
    <w:p w:rsidR="000477B2" w:rsidRDefault="000477B2" w:rsidP="00672043">
      <w:pPr>
        <w:jc w:val="both"/>
        <w:rPr>
          <w:rFonts w:eastAsiaTheme="minorEastAsia" w:cstheme="minorHAnsi"/>
          <w:sz w:val="24"/>
          <w:szCs w:val="24"/>
        </w:rPr>
        <w:sectPr w:rsidR="000477B2" w:rsidSect="000477B2">
          <w:type w:val="continuous"/>
          <w:pgSz w:w="11907" w:h="16839" w:code="9"/>
          <w:pgMar w:top="1440" w:right="1440" w:bottom="1440" w:left="1440" w:header="708" w:footer="708" w:gutter="0"/>
          <w:cols w:num="2" w:space="708"/>
          <w:docGrid w:linePitch="360"/>
        </w:sectPr>
      </w:pPr>
    </w:p>
    <w:p w:rsidR="00090777" w:rsidRPr="00672043" w:rsidRDefault="005A2B64" w:rsidP="00672043">
      <w:pPr>
        <w:jc w:val="both"/>
        <w:rPr>
          <w:rFonts w:eastAsiaTheme="minorEastAsia" w:cstheme="minorHAnsi"/>
          <w:sz w:val="24"/>
          <w:szCs w:val="24"/>
          <w:u w:val="single"/>
        </w:rPr>
      </w:pPr>
      <w:r w:rsidRPr="00672043">
        <w:rPr>
          <w:rFonts w:eastAsiaTheme="minorEastAsia" w:cstheme="minorHAnsi"/>
          <w:sz w:val="24"/>
          <w:szCs w:val="24"/>
          <w:u w:val="single"/>
        </w:rPr>
        <w:lastRenderedPageBreak/>
        <w:t>Colours</w:t>
      </w:r>
      <w:r w:rsidR="00090777" w:rsidRPr="00672043">
        <w:rPr>
          <w:rFonts w:eastAsiaTheme="minorEastAsia" w:cstheme="minorHAnsi"/>
          <w:sz w:val="24"/>
          <w:szCs w:val="24"/>
          <w:u w:val="single"/>
        </w:rPr>
        <w:t xml:space="preserve"> tab</w:t>
      </w:r>
    </w:p>
    <w:p w:rsidR="0061292A" w:rsidRPr="00672043" w:rsidRDefault="0061292A" w:rsidP="00672043">
      <w:pPr>
        <w:jc w:val="both"/>
        <w:rPr>
          <w:rFonts w:eastAsiaTheme="minorEastAsia" w:cstheme="minorHAnsi"/>
          <w:sz w:val="24"/>
          <w:szCs w:val="24"/>
        </w:rPr>
      </w:pPr>
      <w:r w:rsidRPr="00672043">
        <w:rPr>
          <w:rFonts w:eastAsiaTheme="minorEastAsia" w:cstheme="minorHAnsi"/>
          <w:sz w:val="24"/>
          <w:szCs w:val="24"/>
        </w:rPr>
        <w:t>I realized and concluded that the writer of the brilliant reversal set the display of the indicator into 3 sets of settings. This to show the least significant highs and lows to the most significant highs and lows according to what he scaled as bar counts</w:t>
      </w:r>
    </w:p>
    <w:p w:rsidR="0061292A" w:rsidRPr="00672043" w:rsidRDefault="0061292A" w:rsidP="00672043">
      <w:pPr>
        <w:pStyle w:val="ListParagraph"/>
        <w:numPr>
          <w:ilvl w:val="0"/>
          <w:numId w:val="14"/>
        </w:numPr>
        <w:spacing w:after="0" w:line="240" w:lineRule="auto"/>
        <w:jc w:val="both"/>
        <w:rPr>
          <w:rFonts w:eastAsiaTheme="minorEastAsia" w:cstheme="minorHAnsi"/>
          <w:sz w:val="24"/>
          <w:szCs w:val="24"/>
        </w:rPr>
      </w:pPr>
      <w:r w:rsidRPr="00672043">
        <w:rPr>
          <w:rFonts w:eastAsiaTheme="minorEastAsia" w:cstheme="minorHAnsi"/>
          <w:sz w:val="24"/>
          <w:szCs w:val="24"/>
        </w:rPr>
        <w:t xml:space="preserve">Small bar counts- 0- </w:t>
      </w:r>
      <w:r w:rsidR="005A2B64" w:rsidRPr="00672043">
        <w:rPr>
          <w:rFonts w:eastAsiaTheme="minorEastAsia" w:cstheme="minorHAnsi"/>
          <w:sz w:val="24"/>
          <w:szCs w:val="24"/>
        </w:rPr>
        <w:t>bull setting colour  1-Bear setting colour</w:t>
      </w:r>
    </w:p>
    <w:p w:rsidR="005A2B64" w:rsidRPr="00672043" w:rsidRDefault="005A2B64" w:rsidP="00672043">
      <w:pPr>
        <w:pStyle w:val="ListParagraph"/>
        <w:numPr>
          <w:ilvl w:val="0"/>
          <w:numId w:val="14"/>
        </w:numPr>
        <w:spacing w:after="0" w:line="240" w:lineRule="auto"/>
        <w:jc w:val="both"/>
        <w:rPr>
          <w:rFonts w:eastAsiaTheme="minorEastAsia" w:cstheme="minorHAnsi"/>
          <w:sz w:val="24"/>
          <w:szCs w:val="24"/>
        </w:rPr>
      </w:pPr>
      <w:r w:rsidRPr="00672043">
        <w:rPr>
          <w:rFonts w:eastAsiaTheme="minorEastAsia" w:cstheme="minorHAnsi"/>
          <w:sz w:val="24"/>
          <w:szCs w:val="24"/>
        </w:rPr>
        <w:t>Medium bar count – 2 Bull setting colour 3 – Bear setting colour</w:t>
      </w:r>
    </w:p>
    <w:p w:rsidR="005A2B64" w:rsidRPr="00672043" w:rsidRDefault="005A2B64" w:rsidP="00672043">
      <w:pPr>
        <w:pStyle w:val="ListParagraph"/>
        <w:numPr>
          <w:ilvl w:val="0"/>
          <w:numId w:val="14"/>
        </w:numPr>
        <w:spacing w:after="0" w:line="240" w:lineRule="auto"/>
        <w:jc w:val="both"/>
        <w:rPr>
          <w:rFonts w:eastAsiaTheme="minorEastAsia" w:cstheme="minorHAnsi"/>
          <w:sz w:val="24"/>
          <w:szCs w:val="24"/>
        </w:rPr>
      </w:pPr>
      <w:r w:rsidRPr="00672043">
        <w:rPr>
          <w:rFonts w:eastAsiaTheme="minorEastAsia" w:cstheme="minorHAnsi"/>
          <w:sz w:val="24"/>
          <w:szCs w:val="24"/>
        </w:rPr>
        <w:t>Big bar count – 4 Bull setting colour 5 – Bear setting colour</w:t>
      </w:r>
    </w:p>
    <w:p w:rsidR="005A2B64" w:rsidRPr="00672043" w:rsidRDefault="005A2B64" w:rsidP="00672043">
      <w:pPr>
        <w:jc w:val="both"/>
        <w:rPr>
          <w:rFonts w:eastAsiaTheme="minorEastAsia" w:cstheme="minorHAnsi"/>
          <w:sz w:val="24"/>
          <w:szCs w:val="24"/>
        </w:rPr>
      </w:pPr>
    </w:p>
    <w:p w:rsidR="005A2B64" w:rsidRPr="00672043" w:rsidRDefault="005A2B64" w:rsidP="00672043">
      <w:pPr>
        <w:jc w:val="both"/>
        <w:rPr>
          <w:rFonts w:eastAsiaTheme="minorEastAsia" w:cstheme="minorHAnsi"/>
          <w:sz w:val="24"/>
          <w:szCs w:val="24"/>
        </w:rPr>
      </w:pPr>
      <w:r w:rsidRPr="00672043">
        <w:rPr>
          <w:rFonts w:eastAsiaTheme="minorEastAsia" w:cstheme="minorHAnsi"/>
          <w:sz w:val="24"/>
          <w:szCs w:val="24"/>
        </w:rPr>
        <w:t>Under the colours tab under the colour c</w:t>
      </w:r>
      <w:r w:rsidR="00F46092">
        <w:rPr>
          <w:rFonts w:eastAsiaTheme="minorEastAsia" w:cstheme="minorHAnsi"/>
          <w:sz w:val="24"/>
          <w:szCs w:val="24"/>
        </w:rPr>
        <w:t>olumn I modified</w:t>
      </w:r>
      <w:r w:rsidR="00F3467F" w:rsidRPr="00672043">
        <w:rPr>
          <w:rFonts w:eastAsiaTheme="minorEastAsia" w:cstheme="minorHAnsi"/>
          <w:sz w:val="24"/>
          <w:szCs w:val="24"/>
        </w:rPr>
        <w:t xml:space="preserve"> the setting to n</w:t>
      </w:r>
      <w:r w:rsidRPr="00672043">
        <w:rPr>
          <w:rFonts w:eastAsiaTheme="minorEastAsia" w:cstheme="minorHAnsi"/>
          <w:sz w:val="24"/>
          <w:szCs w:val="24"/>
        </w:rPr>
        <w:t>one for ‘colour’ from 0-3 and width to ‘1’ for width from 0-3</w:t>
      </w:r>
    </w:p>
    <w:p w:rsidR="005A2B64" w:rsidRPr="00672043" w:rsidRDefault="005A2B64" w:rsidP="00672043">
      <w:pPr>
        <w:jc w:val="both"/>
        <w:rPr>
          <w:rFonts w:eastAsiaTheme="minorEastAsia" w:cstheme="minorHAnsi"/>
          <w:b/>
          <w:sz w:val="24"/>
          <w:szCs w:val="24"/>
          <w:u w:val="single"/>
        </w:rPr>
      </w:pPr>
      <w:r w:rsidRPr="00672043">
        <w:rPr>
          <w:rFonts w:eastAsiaTheme="minorEastAsia" w:cstheme="minorHAnsi"/>
          <w:b/>
          <w:sz w:val="24"/>
          <w:szCs w:val="24"/>
          <w:u w:val="single"/>
        </w:rPr>
        <w:t>The colour and width setting of big-bar-count are to:</w:t>
      </w:r>
    </w:p>
    <w:p w:rsidR="005A2B64" w:rsidRPr="00672043" w:rsidRDefault="005A2B64" w:rsidP="00672043">
      <w:pPr>
        <w:pStyle w:val="ListParagraph"/>
        <w:numPr>
          <w:ilvl w:val="0"/>
          <w:numId w:val="11"/>
        </w:numPr>
        <w:jc w:val="both"/>
        <w:rPr>
          <w:rFonts w:eastAsiaTheme="minorEastAsia" w:cstheme="minorHAnsi"/>
          <w:b/>
          <w:sz w:val="24"/>
          <w:szCs w:val="24"/>
        </w:rPr>
      </w:pPr>
      <w:r w:rsidRPr="00672043">
        <w:rPr>
          <w:rFonts w:eastAsiaTheme="minorEastAsia" w:cstheme="minorHAnsi"/>
          <w:b/>
          <w:sz w:val="24"/>
          <w:szCs w:val="24"/>
        </w:rPr>
        <w:t xml:space="preserve">4 Bull setting colour column to ‘green’ width to 5 </w:t>
      </w:r>
    </w:p>
    <w:p w:rsidR="005A2B64" w:rsidRPr="00672043" w:rsidRDefault="005A2B64" w:rsidP="00672043">
      <w:pPr>
        <w:pStyle w:val="ListParagraph"/>
        <w:numPr>
          <w:ilvl w:val="0"/>
          <w:numId w:val="11"/>
        </w:numPr>
        <w:jc w:val="both"/>
        <w:rPr>
          <w:rFonts w:eastAsiaTheme="minorEastAsia" w:cstheme="minorHAnsi"/>
          <w:b/>
          <w:sz w:val="24"/>
          <w:szCs w:val="24"/>
        </w:rPr>
      </w:pPr>
      <w:r w:rsidRPr="00672043">
        <w:rPr>
          <w:rFonts w:eastAsiaTheme="minorEastAsia" w:cstheme="minorHAnsi"/>
          <w:b/>
          <w:sz w:val="24"/>
          <w:szCs w:val="24"/>
        </w:rPr>
        <w:t>5 Bear setting colour column to crimson – width to 5</w:t>
      </w:r>
    </w:p>
    <w:p w:rsidR="005A2B64" w:rsidRPr="00672043" w:rsidRDefault="005A2B64" w:rsidP="00672043">
      <w:pPr>
        <w:jc w:val="both"/>
        <w:rPr>
          <w:rFonts w:eastAsiaTheme="minorEastAsia" w:cstheme="minorHAnsi"/>
          <w:b/>
          <w:sz w:val="24"/>
          <w:szCs w:val="24"/>
        </w:rPr>
      </w:pPr>
      <w:r w:rsidRPr="00672043">
        <w:rPr>
          <w:rFonts w:eastAsiaTheme="minorEastAsia" w:cstheme="minorHAnsi"/>
          <w:b/>
          <w:sz w:val="24"/>
          <w:szCs w:val="24"/>
        </w:rPr>
        <w:t xml:space="preserve">The reason, </w:t>
      </w:r>
      <w:r w:rsidR="00316C6D" w:rsidRPr="00672043">
        <w:rPr>
          <w:rFonts w:eastAsiaTheme="minorEastAsia" w:cstheme="minorHAnsi"/>
          <w:b/>
          <w:sz w:val="24"/>
          <w:szCs w:val="24"/>
        </w:rPr>
        <w:t>the benefit and the</w:t>
      </w:r>
      <w:r w:rsidRPr="00672043">
        <w:rPr>
          <w:rFonts w:eastAsiaTheme="minorEastAsia" w:cstheme="minorHAnsi"/>
          <w:b/>
          <w:sz w:val="24"/>
          <w:szCs w:val="24"/>
        </w:rPr>
        <w:t xml:space="preserve"> implications of </w:t>
      </w:r>
      <w:r w:rsidR="00316C6D" w:rsidRPr="00672043">
        <w:rPr>
          <w:rFonts w:eastAsiaTheme="minorEastAsia" w:cstheme="minorHAnsi"/>
          <w:b/>
          <w:sz w:val="24"/>
          <w:szCs w:val="24"/>
        </w:rPr>
        <w:t>t</w:t>
      </w:r>
      <w:r w:rsidRPr="00672043">
        <w:rPr>
          <w:rFonts w:eastAsiaTheme="minorEastAsia" w:cstheme="minorHAnsi"/>
          <w:b/>
          <w:sz w:val="24"/>
          <w:szCs w:val="24"/>
        </w:rPr>
        <w:t>his are that the trader will not recognise</w:t>
      </w:r>
      <w:r w:rsidR="006D39DC" w:rsidRPr="00672043">
        <w:rPr>
          <w:rFonts w:eastAsiaTheme="minorEastAsia" w:cstheme="minorHAnsi"/>
          <w:b/>
          <w:sz w:val="24"/>
          <w:szCs w:val="24"/>
        </w:rPr>
        <w:t xml:space="preserve"> variation,</w:t>
      </w:r>
      <w:r w:rsidRPr="00672043">
        <w:rPr>
          <w:rFonts w:eastAsiaTheme="minorEastAsia" w:cstheme="minorHAnsi"/>
          <w:b/>
          <w:sz w:val="24"/>
          <w:szCs w:val="24"/>
        </w:rPr>
        <w:t xml:space="preserve"> small and</w:t>
      </w:r>
      <w:r w:rsidR="00316C6D" w:rsidRPr="00672043">
        <w:rPr>
          <w:rFonts w:eastAsiaTheme="minorEastAsia" w:cstheme="minorHAnsi"/>
          <w:b/>
          <w:sz w:val="24"/>
          <w:szCs w:val="24"/>
        </w:rPr>
        <w:t xml:space="preserve"> medium bar counts which are variation to our edge. Holding this will possibly allow the trader to hold for longer and enter a few times due to the less unneeded data</w:t>
      </w:r>
    </w:p>
    <w:p w:rsidR="005A2B64" w:rsidRDefault="005A2B64" w:rsidP="00672043">
      <w:pPr>
        <w:jc w:val="both"/>
        <w:rPr>
          <w:rFonts w:eastAsiaTheme="minorEastAsia" w:cstheme="minorHAnsi"/>
          <w:sz w:val="24"/>
          <w:szCs w:val="24"/>
        </w:rPr>
      </w:pPr>
      <w:r w:rsidRPr="00672043">
        <w:rPr>
          <w:rFonts w:eastAsiaTheme="minorEastAsia" w:cstheme="minorHAnsi"/>
          <w:sz w:val="24"/>
          <w:szCs w:val="24"/>
        </w:rPr>
        <w:t xml:space="preserve"> </w:t>
      </w:r>
      <w:r w:rsidR="004F08FA" w:rsidRPr="00672043">
        <w:rPr>
          <w:rFonts w:eastAsiaTheme="minorEastAsia" w:cstheme="minorHAnsi"/>
          <w:sz w:val="24"/>
          <w:szCs w:val="24"/>
        </w:rPr>
        <w:t>‘Visualization tab’ – All timeframes tick box has been selected and the ‘Show in the Data window’ tick box has been selected</w:t>
      </w:r>
    </w:p>
    <w:p w:rsidR="003B5BB0" w:rsidRDefault="003B5BB0" w:rsidP="00672043">
      <w:pPr>
        <w:jc w:val="both"/>
        <w:rPr>
          <w:rFonts w:eastAsiaTheme="minorEastAsia" w:cstheme="minorHAnsi"/>
          <w:sz w:val="24"/>
          <w:szCs w:val="24"/>
        </w:rPr>
      </w:pPr>
    </w:p>
    <w:p w:rsidR="003B5BB0" w:rsidRDefault="003B5BB0" w:rsidP="00672043">
      <w:pPr>
        <w:jc w:val="both"/>
        <w:rPr>
          <w:rFonts w:eastAsiaTheme="minorEastAsia" w:cstheme="minorHAnsi"/>
          <w:sz w:val="24"/>
          <w:szCs w:val="24"/>
        </w:rPr>
      </w:pPr>
    </w:p>
    <w:p w:rsidR="003B5BB0" w:rsidRPr="003B5BB0" w:rsidRDefault="003B5BB0" w:rsidP="00436FFF">
      <w:pPr>
        <w:tabs>
          <w:tab w:val="right" w:pos="9027"/>
        </w:tabs>
        <w:jc w:val="both"/>
        <w:rPr>
          <w:rFonts w:eastAsiaTheme="minorEastAsia" w:cstheme="minorHAnsi"/>
          <w:sz w:val="24"/>
          <w:szCs w:val="24"/>
        </w:rPr>
      </w:pPr>
      <w:r>
        <w:rPr>
          <w:rFonts w:eastAsiaTheme="minorEastAsia" w:cstheme="minorHAnsi"/>
          <w:sz w:val="24"/>
          <w:szCs w:val="24"/>
        </w:rPr>
        <w:t xml:space="preserve">BUY </w:t>
      </w:r>
      <w:r w:rsidRPr="003B5BB0">
        <w:rPr>
          <w:rFonts w:eastAsiaTheme="minorEastAsia" w:cstheme="minorHAnsi"/>
          <w:noProof/>
          <w:sz w:val="24"/>
          <w:szCs w:val="24"/>
          <w:lang w:eastAsia="en-ZA"/>
        </w:rPr>
        <w:drawing>
          <wp:inline distT="0" distB="0" distL="0" distR="0" wp14:anchorId="5F0E9460" wp14:editId="4D5F05CF">
            <wp:extent cx="742950" cy="914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2-09-10 20.43.35.png"/>
                    <pic:cNvPicPr/>
                  </pic:nvPicPr>
                  <pic:blipFill rotWithShape="1">
                    <a:blip r:embed="rId12">
                      <a:extLst>
                        <a:ext uri="{28A0092B-C50C-407E-A947-70E740481C1C}">
                          <a14:useLocalDpi xmlns:a14="http://schemas.microsoft.com/office/drawing/2010/main" val="0"/>
                        </a:ext>
                      </a:extLst>
                    </a:blip>
                    <a:srcRect l="18962" t="59172" r="77405" b="32875"/>
                    <a:stretch/>
                  </pic:blipFill>
                  <pic:spPr bwMode="auto">
                    <a:xfrm>
                      <a:off x="0" y="0"/>
                      <a:ext cx="743682" cy="915301"/>
                    </a:xfrm>
                    <a:prstGeom prst="rect">
                      <a:avLst/>
                    </a:prstGeom>
                    <a:ln>
                      <a:noFill/>
                    </a:ln>
                    <a:extLst>
                      <a:ext uri="{53640926-AAD7-44D8-BBD7-CCE9431645EC}">
                        <a14:shadowObscured xmlns:a14="http://schemas.microsoft.com/office/drawing/2010/main"/>
                      </a:ext>
                    </a:extLst>
                  </pic:spPr>
                </pic:pic>
              </a:graphicData>
            </a:graphic>
          </wp:inline>
        </w:drawing>
      </w:r>
      <w:r>
        <w:rPr>
          <w:rFonts w:eastAsiaTheme="minorEastAsia" w:cstheme="minorHAnsi"/>
          <w:sz w:val="24"/>
          <w:szCs w:val="24"/>
        </w:rPr>
        <w:t xml:space="preserve">      </w:t>
      </w:r>
      <w:r w:rsidR="00436FFF">
        <w:rPr>
          <w:rFonts w:eastAsiaTheme="minorEastAsia" w:cstheme="minorHAnsi"/>
          <w:sz w:val="24"/>
          <w:szCs w:val="24"/>
        </w:rPr>
        <w:t xml:space="preserve">                  </w:t>
      </w:r>
      <w:r>
        <w:rPr>
          <w:rFonts w:eastAsiaTheme="minorEastAsia" w:cstheme="minorHAnsi"/>
          <w:sz w:val="24"/>
          <w:szCs w:val="24"/>
        </w:rPr>
        <w:t xml:space="preserve"> SELL </w:t>
      </w:r>
      <w:r>
        <w:rPr>
          <w:rFonts w:eastAsiaTheme="minorEastAsia" w:cstheme="minorHAnsi"/>
          <w:noProof/>
          <w:sz w:val="24"/>
          <w:szCs w:val="24"/>
          <w:lang w:eastAsia="en-ZA"/>
        </w:rPr>
        <w:drawing>
          <wp:inline distT="0" distB="0" distL="0" distR="0" wp14:anchorId="516EB55B" wp14:editId="1F305820">
            <wp:extent cx="495300" cy="88053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2-09-10 20.43.35.png"/>
                    <pic:cNvPicPr/>
                  </pic:nvPicPr>
                  <pic:blipFill rotWithShape="1">
                    <a:blip r:embed="rId12">
                      <a:extLst>
                        <a:ext uri="{28A0092B-C50C-407E-A947-70E740481C1C}">
                          <a14:useLocalDpi xmlns:a14="http://schemas.microsoft.com/office/drawing/2010/main" val="0"/>
                        </a:ext>
                      </a:extLst>
                    </a:blip>
                    <a:srcRect l="77282" t="26035" r="20402" b="66574"/>
                    <a:stretch/>
                  </pic:blipFill>
                  <pic:spPr bwMode="auto">
                    <a:xfrm>
                      <a:off x="0" y="0"/>
                      <a:ext cx="495790" cy="881403"/>
                    </a:xfrm>
                    <a:prstGeom prst="rect">
                      <a:avLst/>
                    </a:prstGeom>
                    <a:ln>
                      <a:noFill/>
                    </a:ln>
                    <a:extLst>
                      <a:ext uri="{53640926-AAD7-44D8-BBD7-CCE9431645EC}">
                        <a14:shadowObscured xmlns:a14="http://schemas.microsoft.com/office/drawing/2010/main"/>
                      </a:ext>
                    </a:extLst>
                  </pic:spPr>
                </pic:pic>
              </a:graphicData>
            </a:graphic>
          </wp:inline>
        </w:drawing>
      </w:r>
      <w:r w:rsidR="00436FFF">
        <w:rPr>
          <w:rFonts w:eastAsiaTheme="minorEastAsia" w:cstheme="minorHAnsi"/>
          <w:sz w:val="24"/>
          <w:szCs w:val="24"/>
        </w:rPr>
        <w:tab/>
      </w:r>
    </w:p>
    <w:p w:rsidR="00D9529F" w:rsidRPr="00672043" w:rsidRDefault="00D97E86" w:rsidP="00672043">
      <w:pPr>
        <w:pStyle w:val="ListParagraph"/>
        <w:numPr>
          <w:ilvl w:val="0"/>
          <w:numId w:val="11"/>
        </w:numPr>
        <w:jc w:val="both"/>
        <w:rPr>
          <w:rFonts w:eastAsiaTheme="minorEastAsia" w:cstheme="minorHAnsi"/>
          <w:b/>
          <w:sz w:val="24"/>
          <w:szCs w:val="24"/>
        </w:rPr>
      </w:pPr>
      <w:r w:rsidRPr="00672043">
        <w:rPr>
          <w:rFonts w:eastAsiaTheme="minorEastAsia" w:cstheme="minorHAnsi"/>
          <w:b/>
          <w:sz w:val="24"/>
          <w:szCs w:val="24"/>
        </w:rPr>
        <w:t>Fisher_Yur4ik</w:t>
      </w:r>
    </w:p>
    <w:p w:rsidR="00D03C3F" w:rsidRPr="00672043" w:rsidRDefault="00D9529F" w:rsidP="00672043">
      <w:pPr>
        <w:jc w:val="both"/>
        <w:rPr>
          <w:rFonts w:eastAsiaTheme="minorEastAsia" w:cstheme="minorHAnsi"/>
          <w:sz w:val="24"/>
          <w:szCs w:val="24"/>
        </w:rPr>
      </w:pPr>
      <w:r w:rsidRPr="00672043">
        <w:rPr>
          <w:rFonts w:eastAsiaTheme="minorEastAsia" w:cstheme="minorHAnsi"/>
          <w:sz w:val="24"/>
          <w:szCs w:val="24"/>
        </w:rPr>
        <w:t xml:space="preserve">The fisher custom indicator, like the “#FS30_2012_5” - Custom indicator is an oddly repainting indicator. The writer, though I do not know </w:t>
      </w:r>
      <w:r w:rsidR="00622397">
        <w:rPr>
          <w:rFonts w:eastAsiaTheme="minorEastAsia" w:cstheme="minorHAnsi"/>
          <w:sz w:val="24"/>
          <w:szCs w:val="24"/>
        </w:rPr>
        <w:t xml:space="preserve">why, input a range of -2.71141 </w:t>
      </w:r>
      <w:r w:rsidRPr="00672043">
        <w:rPr>
          <w:rFonts w:eastAsiaTheme="minorEastAsia" w:cstheme="minorHAnsi"/>
          <w:sz w:val="24"/>
          <w:szCs w:val="24"/>
        </w:rPr>
        <w:t>fixed minimum – and 2.3798 fixed maximum. From what I interpret from the data the histogram depicts a bullish trend move as above 0.00 and above positive figures the unselected fixed maximum limit as lime green bars</w:t>
      </w:r>
      <w:r w:rsidR="00FA7D23" w:rsidRPr="00672043">
        <w:rPr>
          <w:rFonts w:eastAsiaTheme="minorEastAsia" w:cstheme="minorHAnsi"/>
          <w:sz w:val="24"/>
          <w:szCs w:val="24"/>
        </w:rPr>
        <w:t>. A bearish trend-move as below 0.00 and below negative figures the unselected fixed maximum tick box. The bearish trend move depiction is set to Red bars</w:t>
      </w:r>
    </w:p>
    <w:p w:rsidR="006B21C6" w:rsidRPr="00672043" w:rsidRDefault="006B21C6" w:rsidP="00672043">
      <w:pPr>
        <w:jc w:val="both"/>
        <w:rPr>
          <w:rFonts w:eastAsiaTheme="minorEastAsia" w:cstheme="minorHAnsi"/>
          <w:sz w:val="24"/>
          <w:szCs w:val="24"/>
          <w:u w:val="single"/>
        </w:rPr>
      </w:pPr>
      <w:r w:rsidRPr="00672043">
        <w:rPr>
          <w:rFonts w:eastAsiaTheme="minorEastAsia" w:cstheme="minorHAnsi"/>
          <w:sz w:val="24"/>
          <w:szCs w:val="24"/>
          <w:u w:val="single"/>
        </w:rPr>
        <w:lastRenderedPageBreak/>
        <w:t>Common Tab</w:t>
      </w:r>
    </w:p>
    <w:p w:rsidR="006B21C6" w:rsidRPr="00672043" w:rsidRDefault="00622397" w:rsidP="00672043">
      <w:pPr>
        <w:jc w:val="both"/>
        <w:rPr>
          <w:rFonts w:eastAsiaTheme="minorEastAsia" w:cstheme="minorHAnsi"/>
          <w:sz w:val="24"/>
          <w:szCs w:val="24"/>
        </w:rPr>
      </w:pPr>
      <w:r>
        <w:rPr>
          <w:rFonts w:eastAsiaTheme="minorEastAsia" w:cstheme="minorHAnsi"/>
          <w:sz w:val="24"/>
          <w:szCs w:val="24"/>
        </w:rPr>
        <w:t xml:space="preserve">Both allow DLL imports and </w:t>
      </w:r>
      <w:r w:rsidR="006B21C6" w:rsidRPr="00672043">
        <w:rPr>
          <w:rFonts w:eastAsiaTheme="minorEastAsia" w:cstheme="minorHAnsi"/>
          <w:sz w:val="24"/>
          <w:szCs w:val="24"/>
        </w:rPr>
        <w:t>Allow external expert imports</w:t>
      </w:r>
    </w:p>
    <w:p w:rsidR="006B21C6" w:rsidRPr="00672043" w:rsidRDefault="006B21C6" w:rsidP="00672043">
      <w:pPr>
        <w:jc w:val="both"/>
        <w:rPr>
          <w:rFonts w:eastAsiaTheme="minorEastAsia" w:cstheme="minorHAnsi"/>
          <w:sz w:val="24"/>
          <w:szCs w:val="24"/>
          <w:u w:val="single"/>
        </w:rPr>
      </w:pPr>
      <w:r w:rsidRPr="00672043">
        <w:rPr>
          <w:rFonts w:eastAsiaTheme="minorEastAsia" w:cstheme="minorHAnsi"/>
          <w:sz w:val="24"/>
          <w:szCs w:val="24"/>
          <w:u w:val="single"/>
        </w:rPr>
        <w:t>Inputs tab</w:t>
      </w:r>
    </w:p>
    <w:p w:rsidR="006B21C6" w:rsidRPr="00672043" w:rsidRDefault="006B21C6" w:rsidP="00672043">
      <w:pPr>
        <w:jc w:val="both"/>
        <w:rPr>
          <w:rFonts w:eastAsiaTheme="minorEastAsia" w:cstheme="minorHAnsi"/>
          <w:sz w:val="24"/>
          <w:szCs w:val="24"/>
        </w:rPr>
      </w:pPr>
      <w:r w:rsidRPr="00672043">
        <w:rPr>
          <w:rFonts w:eastAsiaTheme="minorEastAsia" w:cstheme="minorHAnsi"/>
          <w:sz w:val="24"/>
          <w:szCs w:val="24"/>
        </w:rPr>
        <w:t>Variable column has one column and value has one column</w:t>
      </w:r>
    </w:p>
    <w:tbl>
      <w:tblPr>
        <w:tblStyle w:val="MediumShading1"/>
        <w:tblW w:w="0" w:type="auto"/>
        <w:tblLook w:val="04A0" w:firstRow="1" w:lastRow="0" w:firstColumn="1" w:lastColumn="0" w:noHBand="0" w:noVBand="1"/>
      </w:tblPr>
      <w:tblGrid>
        <w:gridCol w:w="4621"/>
        <w:gridCol w:w="4622"/>
      </w:tblGrid>
      <w:tr w:rsidR="00256C4C" w:rsidRPr="00672043" w:rsidTr="009A30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256C4C" w:rsidRPr="00672043" w:rsidRDefault="00256C4C" w:rsidP="00672043">
            <w:pPr>
              <w:jc w:val="both"/>
              <w:rPr>
                <w:rFonts w:eastAsiaTheme="minorEastAsia" w:cstheme="minorHAnsi"/>
                <w:sz w:val="24"/>
                <w:szCs w:val="24"/>
              </w:rPr>
            </w:pPr>
            <w:r w:rsidRPr="00672043">
              <w:rPr>
                <w:rFonts w:eastAsiaTheme="minorEastAsia" w:cstheme="minorHAnsi"/>
                <w:sz w:val="24"/>
                <w:szCs w:val="24"/>
              </w:rPr>
              <w:t>Variable</w:t>
            </w:r>
          </w:p>
        </w:tc>
        <w:tc>
          <w:tcPr>
            <w:tcW w:w="4622" w:type="dxa"/>
          </w:tcPr>
          <w:p w:rsidR="00256C4C" w:rsidRPr="00672043" w:rsidRDefault="00256C4C" w:rsidP="00672043">
            <w:pPr>
              <w:jc w:val="both"/>
              <w:cnfStyle w:val="100000000000" w:firstRow="1" w:lastRow="0" w:firstColumn="0" w:lastColumn="0" w:oddVBand="0" w:evenVBand="0" w:oddHBand="0" w:evenHBand="0"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Value</w:t>
            </w:r>
          </w:p>
        </w:tc>
      </w:tr>
      <w:tr w:rsidR="00256C4C" w:rsidRPr="00672043" w:rsidTr="009A30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rsidR="00256C4C" w:rsidRPr="00672043" w:rsidRDefault="00256C4C" w:rsidP="00672043">
            <w:pPr>
              <w:jc w:val="both"/>
              <w:rPr>
                <w:rFonts w:eastAsiaTheme="minorEastAsia" w:cstheme="minorHAnsi"/>
                <w:sz w:val="24"/>
                <w:szCs w:val="24"/>
              </w:rPr>
            </w:pPr>
            <w:r w:rsidRPr="00672043">
              <w:rPr>
                <w:rFonts w:eastAsiaTheme="minorEastAsia" w:cstheme="minorHAnsi"/>
                <w:sz w:val="24"/>
                <w:szCs w:val="24"/>
              </w:rPr>
              <w:t>Period</w:t>
            </w:r>
          </w:p>
        </w:tc>
        <w:tc>
          <w:tcPr>
            <w:tcW w:w="4622" w:type="dxa"/>
          </w:tcPr>
          <w:p w:rsidR="00256C4C" w:rsidRPr="00672043" w:rsidRDefault="00256C4C" w:rsidP="00672043">
            <w:pPr>
              <w:jc w:val="both"/>
              <w:cnfStyle w:val="000000100000" w:firstRow="0" w:lastRow="0" w:firstColumn="0" w:lastColumn="0" w:oddVBand="0" w:evenVBand="0" w:oddHBand="1" w:evenHBand="0"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10</w:t>
            </w:r>
          </w:p>
        </w:tc>
      </w:tr>
    </w:tbl>
    <w:p w:rsidR="00256C4C" w:rsidRPr="00672043" w:rsidRDefault="00256C4C" w:rsidP="00672043">
      <w:pPr>
        <w:jc w:val="both"/>
        <w:rPr>
          <w:rFonts w:eastAsiaTheme="minorEastAsia" w:cstheme="minorHAnsi"/>
          <w:sz w:val="24"/>
          <w:szCs w:val="24"/>
        </w:rPr>
      </w:pPr>
    </w:p>
    <w:p w:rsidR="00256C4C" w:rsidRPr="00672043" w:rsidRDefault="00256C4C" w:rsidP="00672043">
      <w:pPr>
        <w:jc w:val="both"/>
        <w:rPr>
          <w:rFonts w:eastAsiaTheme="minorEastAsia" w:cstheme="minorHAnsi"/>
          <w:sz w:val="24"/>
          <w:szCs w:val="24"/>
        </w:rPr>
      </w:pPr>
      <w:r w:rsidRPr="00672043">
        <w:rPr>
          <w:rFonts w:eastAsiaTheme="minorEastAsia" w:cstheme="minorHAnsi"/>
          <w:sz w:val="24"/>
          <w:szCs w:val="24"/>
        </w:rPr>
        <w:t>F</w:t>
      </w:r>
      <w:r w:rsidR="004478D5">
        <w:rPr>
          <w:rFonts w:eastAsiaTheme="minorEastAsia" w:cstheme="minorHAnsi"/>
          <w:sz w:val="24"/>
          <w:szCs w:val="24"/>
        </w:rPr>
        <w:t xml:space="preserve">ixed minimum -2.0035(not </w:t>
      </w:r>
      <w:r w:rsidRPr="00672043">
        <w:rPr>
          <w:rFonts w:eastAsiaTheme="minorEastAsia" w:cstheme="minorHAnsi"/>
          <w:sz w:val="24"/>
          <w:szCs w:val="24"/>
        </w:rPr>
        <w:t>selected) Fixed maximum 1.9484 (not selected</w:t>
      </w:r>
      <w:r w:rsidR="004478D5">
        <w:rPr>
          <w:rFonts w:eastAsiaTheme="minorEastAsia" w:cstheme="minorHAnsi"/>
          <w:sz w:val="24"/>
          <w:szCs w:val="24"/>
        </w:rPr>
        <w:t>)</w:t>
      </w:r>
    </w:p>
    <w:p w:rsidR="00256C4C" w:rsidRPr="00672043" w:rsidRDefault="00256C4C" w:rsidP="00672043">
      <w:pPr>
        <w:jc w:val="both"/>
        <w:rPr>
          <w:rFonts w:eastAsiaTheme="minorEastAsia" w:cstheme="minorHAnsi"/>
          <w:sz w:val="24"/>
          <w:szCs w:val="24"/>
          <w:u w:val="single"/>
        </w:rPr>
      </w:pPr>
      <w:r w:rsidRPr="00672043">
        <w:rPr>
          <w:rFonts w:eastAsiaTheme="minorEastAsia" w:cstheme="minorHAnsi"/>
          <w:sz w:val="24"/>
          <w:szCs w:val="24"/>
          <w:u w:val="single"/>
        </w:rPr>
        <w:t>The colours tab</w:t>
      </w:r>
    </w:p>
    <w:p w:rsidR="00256C4C" w:rsidRPr="00672043" w:rsidRDefault="00D22E97" w:rsidP="00672043">
      <w:pPr>
        <w:jc w:val="both"/>
        <w:rPr>
          <w:rFonts w:eastAsiaTheme="minorEastAsia" w:cstheme="minorHAnsi"/>
          <w:sz w:val="24"/>
          <w:szCs w:val="24"/>
        </w:rPr>
      </w:pPr>
      <w:r w:rsidRPr="00672043">
        <w:rPr>
          <w:rFonts w:eastAsiaTheme="minorEastAsia" w:cstheme="minorHAnsi"/>
          <w:sz w:val="24"/>
          <w:szCs w:val="24"/>
        </w:rPr>
        <w:t>The colour setting has a window of 4 columns and f</w:t>
      </w:r>
      <w:r w:rsidR="00256C4C" w:rsidRPr="00672043">
        <w:rPr>
          <w:rFonts w:eastAsiaTheme="minorEastAsia" w:cstheme="minorHAnsi"/>
          <w:sz w:val="24"/>
          <w:szCs w:val="24"/>
        </w:rPr>
        <w:t>our Rows he first column and row are for heading and colour counting. I have/re-settled the level to colour count to colour none and width to ‘1’</w:t>
      </w:r>
    </w:p>
    <w:p w:rsidR="00256C4C" w:rsidRPr="00672043" w:rsidRDefault="001547F5" w:rsidP="00672043">
      <w:pPr>
        <w:jc w:val="both"/>
        <w:rPr>
          <w:rFonts w:eastAsiaTheme="minorEastAsia" w:cstheme="minorHAnsi"/>
          <w:sz w:val="24"/>
          <w:szCs w:val="24"/>
        </w:rPr>
      </w:pPr>
      <w:r>
        <w:rPr>
          <w:rFonts w:eastAsiaTheme="minorEastAsia" w:cstheme="minorHAnsi"/>
          <w:sz w:val="24"/>
          <w:szCs w:val="24"/>
        </w:rPr>
        <w:t>C</w:t>
      </w:r>
      <w:r w:rsidR="00256C4C" w:rsidRPr="00672043">
        <w:rPr>
          <w:rFonts w:eastAsiaTheme="minorEastAsia" w:cstheme="minorHAnsi"/>
          <w:sz w:val="24"/>
          <w:szCs w:val="24"/>
        </w:rPr>
        <w:t>olour counts a</w:t>
      </w:r>
      <w:r>
        <w:rPr>
          <w:rFonts w:eastAsiaTheme="minorEastAsia" w:cstheme="minorHAnsi"/>
          <w:sz w:val="24"/>
          <w:szCs w:val="24"/>
        </w:rPr>
        <w:t>re</w:t>
      </w:r>
      <w:r w:rsidR="00256C4C" w:rsidRPr="00672043">
        <w:rPr>
          <w:rFonts w:eastAsiaTheme="minorEastAsia" w:cstheme="minorHAnsi"/>
          <w:sz w:val="24"/>
          <w:szCs w:val="24"/>
        </w:rPr>
        <w:t xml:space="preserve"> relevant. To of level 0 and level 1 which occupy a Row each of their own</w:t>
      </w:r>
    </w:p>
    <w:tbl>
      <w:tblPr>
        <w:tblStyle w:val="MediumShading1"/>
        <w:tblW w:w="0" w:type="auto"/>
        <w:tblLook w:val="04A0" w:firstRow="1" w:lastRow="0" w:firstColumn="1" w:lastColumn="0" w:noHBand="0" w:noVBand="1"/>
      </w:tblPr>
      <w:tblGrid>
        <w:gridCol w:w="2310"/>
        <w:gridCol w:w="2311"/>
        <w:gridCol w:w="2311"/>
        <w:gridCol w:w="2311"/>
      </w:tblGrid>
      <w:tr w:rsidR="00256C4C" w:rsidRPr="00672043" w:rsidTr="009A30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256C4C" w:rsidRPr="00672043" w:rsidRDefault="00256C4C" w:rsidP="00672043">
            <w:pPr>
              <w:jc w:val="both"/>
              <w:rPr>
                <w:rFonts w:eastAsiaTheme="minorEastAsia" w:cstheme="minorHAnsi"/>
                <w:color w:val="0D0D0D" w:themeColor="text1" w:themeTint="F2"/>
                <w:sz w:val="24"/>
                <w:szCs w:val="24"/>
              </w:rPr>
            </w:pPr>
            <w:r w:rsidRPr="00672043">
              <w:rPr>
                <w:rFonts w:eastAsiaTheme="minorEastAsia" w:cstheme="minorHAnsi"/>
                <w:color w:val="0D0D0D" w:themeColor="text1" w:themeTint="F2"/>
                <w:sz w:val="24"/>
                <w:szCs w:val="24"/>
              </w:rPr>
              <w:t>#</w:t>
            </w:r>
          </w:p>
        </w:tc>
        <w:tc>
          <w:tcPr>
            <w:tcW w:w="2311" w:type="dxa"/>
          </w:tcPr>
          <w:p w:rsidR="00256C4C" w:rsidRPr="00672043" w:rsidRDefault="00256C4C" w:rsidP="00672043">
            <w:pPr>
              <w:jc w:val="both"/>
              <w:cnfStyle w:val="100000000000" w:firstRow="1" w:lastRow="0" w:firstColumn="0" w:lastColumn="0" w:oddVBand="0" w:evenVBand="0" w:oddHBand="0" w:evenHBand="0"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Colour</w:t>
            </w:r>
          </w:p>
        </w:tc>
        <w:tc>
          <w:tcPr>
            <w:tcW w:w="2311" w:type="dxa"/>
          </w:tcPr>
          <w:p w:rsidR="00256C4C" w:rsidRPr="00672043" w:rsidRDefault="00256C4C" w:rsidP="00672043">
            <w:pPr>
              <w:jc w:val="both"/>
              <w:cnfStyle w:val="100000000000" w:firstRow="1" w:lastRow="0" w:firstColumn="0" w:lastColumn="0" w:oddVBand="0" w:evenVBand="0" w:oddHBand="0" w:evenHBand="0"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Width</w:t>
            </w:r>
          </w:p>
        </w:tc>
        <w:tc>
          <w:tcPr>
            <w:tcW w:w="2311" w:type="dxa"/>
          </w:tcPr>
          <w:p w:rsidR="00256C4C" w:rsidRPr="00672043" w:rsidRDefault="00256C4C" w:rsidP="00672043">
            <w:pPr>
              <w:jc w:val="both"/>
              <w:cnfStyle w:val="100000000000" w:firstRow="1" w:lastRow="0" w:firstColumn="0" w:lastColumn="0" w:oddVBand="0" w:evenVBand="0" w:oddHBand="0" w:evenHBand="0"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Style</w:t>
            </w:r>
          </w:p>
        </w:tc>
      </w:tr>
      <w:tr w:rsidR="00256C4C" w:rsidRPr="00672043" w:rsidTr="009A30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256C4C" w:rsidRPr="00672043" w:rsidRDefault="00256C4C" w:rsidP="00672043">
            <w:pPr>
              <w:jc w:val="both"/>
              <w:rPr>
                <w:rFonts w:eastAsiaTheme="minorEastAsia" w:cstheme="minorHAnsi"/>
                <w:color w:val="0D0D0D" w:themeColor="text1" w:themeTint="F2"/>
                <w:sz w:val="24"/>
                <w:szCs w:val="24"/>
              </w:rPr>
            </w:pPr>
            <w:r w:rsidRPr="00672043">
              <w:rPr>
                <w:rFonts w:eastAsiaTheme="minorEastAsia" w:cstheme="minorHAnsi"/>
                <w:color w:val="0D0D0D" w:themeColor="text1" w:themeTint="F2"/>
                <w:sz w:val="24"/>
                <w:szCs w:val="24"/>
              </w:rPr>
              <w:t>0</w:t>
            </w:r>
          </w:p>
        </w:tc>
        <w:tc>
          <w:tcPr>
            <w:tcW w:w="2311" w:type="dxa"/>
          </w:tcPr>
          <w:p w:rsidR="00256C4C" w:rsidRPr="00672043" w:rsidRDefault="00256C4C" w:rsidP="00672043">
            <w:pPr>
              <w:jc w:val="both"/>
              <w:cnfStyle w:val="000000100000" w:firstRow="0" w:lastRow="0" w:firstColumn="0" w:lastColumn="0" w:oddVBand="0" w:evenVBand="0" w:oddHBand="1" w:evenHBand="0"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Red</w:t>
            </w:r>
          </w:p>
        </w:tc>
        <w:tc>
          <w:tcPr>
            <w:tcW w:w="2311" w:type="dxa"/>
          </w:tcPr>
          <w:p w:rsidR="00256C4C" w:rsidRPr="00672043" w:rsidRDefault="00256C4C" w:rsidP="00672043">
            <w:pPr>
              <w:jc w:val="both"/>
              <w:cnfStyle w:val="000000100000" w:firstRow="0" w:lastRow="0" w:firstColumn="0" w:lastColumn="0" w:oddVBand="0" w:evenVBand="0" w:oddHBand="1" w:evenHBand="0"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2</w:t>
            </w:r>
          </w:p>
        </w:tc>
        <w:tc>
          <w:tcPr>
            <w:tcW w:w="2311" w:type="dxa"/>
          </w:tcPr>
          <w:p w:rsidR="00256C4C" w:rsidRPr="00672043" w:rsidRDefault="00256C4C" w:rsidP="00672043">
            <w:pPr>
              <w:jc w:val="both"/>
              <w:cnfStyle w:val="000000100000" w:firstRow="0" w:lastRow="0" w:firstColumn="0" w:lastColumn="0" w:oddVBand="0" w:evenVBand="0" w:oddHBand="1" w:evenHBand="0"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0</w:t>
            </w:r>
          </w:p>
        </w:tc>
      </w:tr>
      <w:tr w:rsidR="00256C4C" w:rsidRPr="00672043" w:rsidTr="009A302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256C4C" w:rsidRPr="00672043" w:rsidRDefault="00256C4C" w:rsidP="00672043">
            <w:pPr>
              <w:jc w:val="both"/>
              <w:rPr>
                <w:rFonts w:eastAsiaTheme="minorEastAsia" w:cstheme="minorHAnsi"/>
                <w:color w:val="0D0D0D" w:themeColor="text1" w:themeTint="F2"/>
                <w:sz w:val="24"/>
                <w:szCs w:val="24"/>
              </w:rPr>
            </w:pPr>
            <w:r w:rsidRPr="00672043">
              <w:rPr>
                <w:rFonts w:eastAsiaTheme="minorEastAsia" w:cstheme="minorHAnsi"/>
                <w:color w:val="0D0D0D" w:themeColor="text1" w:themeTint="F2"/>
                <w:sz w:val="24"/>
                <w:szCs w:val="24"/>
              </w:rPr>
              <w:t>1</w:t>
            </w:r>
          </w:p>
        </w:tc>
        <w:tc>
          <w:tcPr>
            <w:tcW w:w="2311" w:type="dxa"/>
          </w:tcPr>
          <w:p w:rsidR="00256C4C" w:rsidRPr="00672043" w:rsidRDefault="00256C4C" w:rsidP="00672043">
            <w:pPr>
              <w:jc w:val="both"/>
              <w:cnfStyle w:val="000000010000" w:firstRow="0" w:lastRow="0" w:firstColumn="0" w:lastColumn="0" w:oddVBand="0" w:evenVBand="0" w:oddHBand="0" w:evenHBand="1"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Lime</w:t>
            </w:r>
          </w:p>
        </w:tc>
        <w:tc>
          <w:tcPr>
            <w:tcW w:w="2311" w:type="dxa"/>
          </w:tcPr>
          <w:p w:rsidR="00256C4C" w:rsidRPr="00672043" w:rsidRDefault="00256C4C" w:rsidP="00672043">
            <w:pPr>
              <w:jc w:val="both"/>
              <w:cnfStyle w:val="000000010000" w:firstRow="0" w:lastRow="0" w:firstColumn="0" w:lastColumn="0" w:oddVBand="0" w:evenVBand="0" w:oddHBand="0" w:evenHBand="1"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2</w:t>
            </w:r>
          </w:p>
        </w:tc>
        <w:tc>
          <w:tcPr>
            <w:tcW w:w="2311" w:type="dxa"/>
          </w:tcPr>
          <w:p w:rsidR="00256C4C" w:rsidRPr="00672043" w:rsidRDefault="00256C4C" w:rsidP="00672043">
            <w:pPr>
              <w:jc w:val="both"/>
              <w:cnfStyle w:val="000000010000" w:firstRow="0" w:lastRow="0" w:firstColumn="0" w:lastColumn="0" w:oddVBand="0" w:evenVBand="0" w:oddHBand="0" w:evenHBand="1"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0</w:t>
            </w:r>
          </w:p>
        </w:tc>
      </w:tr>
    </w:tbl>
    <w:p w:rsidR="00256C4C" w:rsidRPr="00672043" w:rsidRDefault="00256C4C" w:rsidP="00672043">
      <w:pPr>
        <w:jc w:val="both"/>
        <w:rPr>
          <w:rFonts w:eastAsiaTheme="minorEastAsia" w:cstheme="minorHAnsi"/>
          <w:sz w:val="24"/>
          <w:szCs w:val="24"/>
        </w:rPr>
      </w:pPr>
    </w:p>
    <w:p w:rsidR="00256C4C" w:rsidRPr="00672043" w:rsidRDefault="00256C4C" w:rsidP="00672043">
      <w:pPr>
        <w:jc w:val="both"/>
        <w:rPr>
          <w:rFonts w:eastAsiaTheme="minorEastAsia" w:cstheme="minorHAnsi"/>
          <w:sz w:val="24"/>
          <w:szCs w:val="24"/>
          <w:u w:val="single"/>
        </w:rPr>
      </w:pPr>
      <w:r w:rsidRPr="00672043">
        <w:rPr>
          <w:rFonts w:eastAsiaTheme="minorEastAsia" w:cstheme="minorHAnsi"/>
          <w:sz w:val="24"/>
          <w:szCs w:val="24"/>
          <w:u w:val="single"/>
        </w:rPr>
        <w:t xml:space="preserve">Levels Tab </w:t>
      </w:r>
    </w:p>
    <w:p w:rsidR="00256C4C" w:rsidRPr="00672043" w:rsidRDefault="00090777" w:rsidP="00672043">
      <w:pPr>
        <w:jc w:val="both"/>
        <w:rPr>
          <w:rFonts w:eastAsiaTheme="minorEastAsia" w:cstheme="minorHAnsi"/>
          <w:sz w:val="24"/>
          <w:szCs w:val="24"/>
        </w:rPr>
      </w:pPr>
      <w:r w:rsidRPr="00672043">
        <w:rPr>
          <w:rFonts w:eastAsiaTheme="minorEastAsia" w:cstheme="minorHAnsi"/>
          <w:sz w:val="24"/>
          <w:szCs w:val="24"/>
        </w:rPr>
        <w:t xml:space="preserve">There are no levels specified for this custom indicator. </w:t>
      </w:r>
    </w:p>
    <w:p w:rsidR="00090777" w:rsidRPr="00672043" w:rsidRDefault="00090777" w:rsidP="00672043">
      <w:pPr>
        <w:jc w:val="both"/>
        <w:rPr>
          <w:rFonts w:eastAsiaTheme="minorEastAsia" w:cstheme="minorHAnsi"/>
          <w:sz w:val="24"/>
          <w:szCs w:val="24"/>
          <w:u w:val="single"/>
        </w:rPr>
      </w:pPr>
      <w:r w:rsidRPr="00672043">
        <w:rPr>
          <w:rFonts w:eastAsiaTheme="minorEastAsia" w:cstheme="minorHAnsi"/>
          <w:sz w:val="24"/>
          <w:szCs w:val="24"/>
          <w:u w:val="single"/>
        </w:rPr>
        <w:t xml:space="preserve">Visualization Tab </w:t>
      </w:r>
    </w:p>
    <w:p w:rsidR="00090777" w:rsidRDefault="00090777" w:rsidP="00672043">
      <w:pPr>
        <w:jc w:val="both"/>
        <w:rPr>
          <w:rFonts w:eastAsiaTheme="minorEastAsia" w:cstheme="minorHAnsi"/>
          <w:sz w:val="24"/>
          <w:szCs w:val="24"/>
        </w:rPr>
      </w:pPr>
      <w:r w:rsidRPr="00672043">
        <w:rPr>
          <w:rFonts w:eastAsiaTheme="minorEastAsia" w:cstheme="minorHAnsi"/>
          <w:sz w:val="24"/>
          <w:szCs w:val="24"/>
        </w:rPr>
        <w:t>Both the All timeframes and sh</w:t>
      </w:r>
      <w:r w:rsidR="00622397">
        <w:rPr>
          <w:rFonts w:eastAsiaTheme="minorEastAsia" w:cstheme="minorHAnsi"/>
          <w:sz w:val="24"/>
          <w:szCs w:val="24"/>
        </w:rPr>
        <w:t xml:space="preserve">ow in the Date Window have to be </w:t>
      </w:r>
      <w:r w:rsidRPr="00672043">
        <w:rPr>
          <w:rFonts w:eastAsiaTheme="minorEastAsia" w:cstheme="minorHAnsi"/>
          <w:sz w:val="24"/>
          <w:szCs w:val="24"/>
        </w:rPr>
        <w:t xml:space="preserve">selected. </w:t>
      </w:r>
    </w:p>
    <w:p w:rsidR="008E48D9" w:rsidRDefault="008E48D9" w:rsidP="00672043">
      <w:pPr>
        <w:jc w:val="both"/>
        <w:rPr>
          <w:rFonts w:eastAsiaTheme="minorEastAsia" w:cstheme="minorHAnsi"/>
          <w:sz w:val="24"/>
          <w:szCs w:val="24"/>
        </w:rPr>
      </w:pPr>
    </w:p>
    <w:p w:rsidR="008E48D9" w:rsidRPr="00672043" w:rsidRDefault="008E48D9" w:rsidP="00672043">
      <w:pPr>
        <w:jc w:val="both"/>
        <w:rPr>
          <w:rFonts w:eastAsiaTheme="minorEastAsia" w:cstheme="minorHAnsi"/>
          <w:sz w:val="24"/>
          <w:szCs w:val="24"/>
        </w:rPr>
      </w:pPr>
      <w:r>
        <w:rPr>
          <w:rFonts w:eastAsiaTheme="minorEastAsia" w:cstheme="minorHAnsi"/>
          <w:noProof/>
          <w:sz w:val="24"/>
          <w:szCs w:val="24"/>
          <w:lang w:eastAsia="en-ZA"/>
        </w:rPr>
        <w:drawing>
          <wp:inline distT="0" distB="0" distL="0" distR="0" wp14:anchorId="1CB184F7" wp14:editId="6146BA31">
            <wp:extent cx="6400799" cy="831273"/>
            <wp:effectExtent l="0" t="0" r="635"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2-09-10 20.43.35.png"/>
                    <pic:cNvPicPr/>
                  </pic:nvPicPr>
                  <pic:blipFill rotWithShape="1">
                    <a:blip r:embed="rId12">
                      <a:extLst>
                        <a:ext uri="{28A0092B-C50C-407E-A947-70E740481C1C}">
                          <a14:useLocalDpi xmlns:a14="http://schemas.microsoft.com/office/drawing/2010/main" val="0"/>
                        </a:ext>
                      </a:extLst>
                    </a:blip>
                    <a:srcRect t="76331" b="14201"/>
                    <a:stretch/>
                  </pic:blipFill>
                  <pic:spPr bwMode="auto">
                    <a:xfrm>
                      <a:off x="0" y="0"/>
                      <a:ext cx="6410013" cy="832470"/>
                    </a:xfrm>
                    <a:prstGeom prst="rect">
                      <a:avLst/>
                    </a:prstGeom>
                    <a:ln>
                      <a:noFill/>
                    </a:ln>
                    <a:extLst>
                      <a:ext uri="{53640926-AAD7-44D8-BBD7-CCE9431645EC}">
                        <a14:shadowObscured xmlns:a14="http://schemas.microsoft.com/office/drawing/2010/main"/>
                      </a:ext>
                    </a:extLst>
                  </pic:spPr>
                </pic:pic>
              </a:graphicData>
            </a:graphic>
          </wp:inline>
        </w:drawing>
      </w:r>
    </w:p>
    <w:p w:rsidR="00D97E86" w:rsidRPr="00672043" w:rsidRDefault="00D97E86" w:rsidP="00672043">
      <w:pPr>
        <w:pStyle w:val="ListParagraph"/>
        <w:numPr>
          <w:ilvl w:val="0"/>
          <w:numId w:val="11"/>
        </w:numPr>
        <w:jc w:val="both"/>
        <w:rPr>
          <w:rFonts w:eastAsiaTheme="minorEastAsia" w:cstheme="minorHAnsi"/>
          <w:b/>
          <w:sz w:val="24"/>
          <w:szCs w:val="24"/>
        </w:rPr>
      </w:pPr>
      <w:r w:rsidRPr="00672043">
        <w:rPr>
          <w:rFonts w:eastAsiaTheme="minorEastAsia" w:cstheme="minorHAnsi"/>
          <w:b/>
          <w:sz w:val="24"/>
          <w:szCs w:val="24"/>
        </w:rPr>
        <w:t>#FS30</w:t>
      </w:r>
    </w:p>
    <w:p w:rsidR="00D03C3F" w:rsidRPr="00672043" w:rsidRDefault="002D0541" w:rsidP="00672043">
      <w:pPr>
        <w:jc w:val="both"/>
        <w:rPr>
          <w:rFonts w:eastAsiaTheme="minorEastAsia" w:cstheme="minorHAnsi"/>
          <w:sz w:val="24"/>
          <w:szCs w:val="24"/>
        </w:rPr>
      </w:pPr>
      <w:r w:rsidRPr="00672043">
        <w:rPr>
          <w:rFonts w:eastAsiaTheme="minorEastAsia" w:cstheme="minorHAnsi"/>
          <w:sz w:val="24"/>
          <w:szCs w:val="24"/>
        </w:rPr>
        <w:t xml:space="preserve">The colour counts are the main indicators by matter of differentiation between red and green per candle stick. At times, up to six to four candle sticks may cause the indicator to repaint. </w:t>
      </w:r>
    </w:p>
    <w:p w:rsidR="002D0541" w:rsidRPr="007E5858" w:rsidRDefault="002D0541" w:rsidP="00672043">
      <w:pPr>
        <w:jc w:val="both"/>
        <w:rPr>
          <w:rFonts w:eastAsiaTheme="minorEastAsia" w:cstheme="minorHAnsi"/>
          <w:b/>
          <w:sz w:val="24"/>
          <w:szCs w:val="24"/>
        </w:rPr>
      </w:pPr>
      <w:r w:rsidRPr="007E5858">
        <w:rPr>
          <w:rFonts w:eastAsiaTheme="minorEastAsia" w:cstheme="minorHAnsi"/>
          <w:b/>
          <w:sz w:val="24"/>
          <w:szCs w:val="24"/>
        </w:rPr>
        <w:t>“Common _Tab”</w:t>
      </w:r>
    </w:p>
    <w:p w:rsidR="002D0541" w:rsidRPr="00672043" w:rsidRDefault="002D0541" w:rsidP="00672043">
      <w:pPr>
        <w:jc w:val="both"/>
        <w:rPr>
          <w:rFonts w:eastAsiaTheme="minorEastAsia" w:cstheme="minorHAnsi"/>
          <w:sz w:val="24"/>
          <w:szCs w:val="24"/>
        </w:rPr>
      </w:pPr>
      <w:r w:rsidRPr="00672043">
        <w:rPr>
          <w:rFonts w:eastAsiaTheme="minorEastAsia" w:cstheme="minorHAnsi"/>
          <w:sz w:val="24"/>
          <w:szCs w:val="24"/>
        </w:rPr>
        <w:lastRenderedPageBreak/>
        <w:t>Both tick boxes Allowed DLL imports and Allow external expert imports are both selected. Fixed minimum selection is ticked and set to -100 as the default and the fixed maximum selection is also ticked and set to 100</w:t>
      </w:r>
    </w:p>
    <w:p w:rsidR="002D0541" w:rsidRPr="007E5858" w:rsidRDefault="002D0541" w:rsidP="00672043">
      <w:pPr>
        <w:jc w:val="both"/>
        <w:rPr>
          <w:rFonts w:eastAsiaTheme="minorEastAsia" w:cstheme="minorHAnsi"/>
          <w:b/>
          <w:sz w:val="24"/>
          <w:szCs w:val="24"/>
        </w:rPr>
      </w:pPr>
      <w:r w:rsidRPr="007E5858">
        <w:rPr>
          <w:rFonts w:eastAsiaTheme="minorEastAsia" w:cstheme="minorHAnsi"/>
          <w:b/>
          <w:sz w:val="24"/>
          <w:szCs w:val="24"/>
        </w:rPr>
        <w:t>“Colours Tab”</w:t>
      </w:r>
    </w:p>
    <w:p w:rsidR="002D0541" w:rsidRPr="00672043" w:rsidRDefault="002D0541" w:rsidP="00672043">
      <w:pPr>
        <w:jc w:val="both"/>
        <w:rPr>
          <w:rFonts w:eastAsiaTheme="minorEastAsia" w:cstheme="minorHAnsi"/>
          <w:sz w:val="24"/>
          <w:szCs w:val="24"/>
        </w:rPr>
      </w:pPr>
      <w:r w:rsidRPr="00672043">
        <w:rPr>
          <w:rFonts w:eastAsiaTheme="minorEastAsia" w:cstheme="minorHAnsi"/>
          <w:sz w:val="24"/>
          <w:szCs w:val="24"/>
        </w:rPr>
        <w:t>There are 4 columns and 5 Rows. Each column for #, colour, width, Style</w:t>
      </w:r>
    </w:p>
    <w:tbl>
      <w:tblPr>
        <w:tblStyle w:val="MediumShading1"/>
        <w:tblW w:w="0" w:type="auto"/>
        <w:tblLook w:val="04A0" w:firstRow="1" w:lastRow="0" w:firstColumn="1" w:lastColumn="0" w:noHBand="0" w:noVBand="1"/>
      </w:tblPr>
      <w:tblGrid>
        <w:gridCol w:w="2310"/>
        <w:gridCol w:w="2311"/>
        <w:gridCol w:w="2311"/>
        <w:gridCol w:w="2311"/>
      </w:tblGrid>
      <w:tr w:rsidR="002D0541" w:rsidRPr="00672043" w:rsidTr="009A30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2D0541" w:rsidRPr="00672043" w:rsidRDefault="002D0541" w:rsidP="00672043">
            <w:pPr>
              <w:jc w:val="both"/>
              <w:rPr>
                <w:rFonts w:eastAsiaTheme="minorEastAsia" w:cstheme="minorHAnsi"/>
                <w:sz w:val="24"/>
                <w:szCs w:val="24"/>
              </w:rPr>
            </w:pPr>
            <w:r w:rsidRPr="00672043">
              <w:rPr>
                <w:rFonts w:eastAsiaTheme="minorEastAsia" w:cstheme="minorHAnsi"/>
                <w:sz w:val="24"/>
                <w:szCs w:val="24"/>
              </w:rPr>
              <w:t>#</w:t>
            </w:r>
          </w:p>
        </w:tc>
        <w:tc>
          <w:tcPr>
            <w:tcW w:w="2311" w:type="dxa"/>
          </w:tcPr>
          <w:p w:rsidR="002D0541" w:rsidRPr="00672043" w:rsidRDefault="002D0541" w:rsidP="00672043">
            <w:pPr>
              <w:jc w:val="both"/>
              <w:cnfStyle w:val="100000000000" w:firstRow="1" w:lastRow="0" w:firstColumn="0" w:lastColumn="0" w:oddVBand="0" w:evenVBand="0" w:oddHBand="0" w:evenHBand="0"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Colour</w:t>
            </w:r>
          </w:p>
        </w:tc>
        <w:tc>
          <w:tcPr>
            <w:tcW w:w="2311" w:type="dxa"/>
          </w:tcPr>
          <w:p w:rsidR="002D0541" w:rsidRPr="00672043" w:rsidRDefault="002D0541" w:rsidP="00672043">
            <w:pPr>
              <w:jc w:val="both"/>
              <w:cnfStyle w:val="100000000000" w:firstRow="1" w:lastRow="0" w:firstColumn="0" w:lastColumn="0" w:oddVBand="0" w:evenVBand="0" w:oddHBand="0" w:evenHBand="0"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Width</w:t>
            </w:r>
          </w:p>
        </w:tc>
        <w:tc>
          <w:tcPr>
            <w:tcW w:w="2311" w:type="dxa"/>
          </w:tcPr>
          <w:p w:rsidR="002D0541" w:rsidRPr="00672043" w:rsidRDefault="002D0541" w:rsidP="00672043">
            <w:pPr>
              <w:jc w:val="both"/>
              <w:cnfStyle w:val="100000000000" w:firstRow="1" w:lastRow="0" w:firstColumn="0" w:lastColumn="0" w:oddVBand="0" w:evenVBand="0" w:oddHBand="0" w:evenHBand="0"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Style</w:t>
            </w:r>
          </w:p>
        </w:tc>
      </w:tr>
      <w:tr w:rsidR="002D0541" w:rsidRPr="00672043" w:rsidTr="009A30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2D0541" w:rsidRPr="00672043" w:rsidRDefault="002D0541" w:rsidP="00672043">
            <w:pPr>
              <w:jc w:val="both"/>
              <w:rPr>
                <w:rFonts w:eastAsiaTheme="minorEastAsia" w:cstheme="minorHAnsi"/>
                <w:sz w:val="24"/>
                <w:szCs w:val="24"/>
              </w:rPr>
            </w:pPr>
            <w:r w:rsidRPr="00672043">
              <w:rPr>
                <w:rFonts w:eastAsiaTheme="minorEastAsia" w:cstheme="minorHAnsi"/>
                <w:sz w:val="24"/>
                <w:szCs w:val="24"/>
              </w:rPr>
              <w:t xml:space="preserve">0 </w:t>
            </w:r>
          </w:p>
        </w:tc>
        <w:tc>
          <w:tcPr>
            <w:tcW w:w="2311" w:type="dxa"/>
          </w:tcPr>
          <w:p w:rsidR="002D0541" w:rsidRPr="00672043" w:rsidRDefault="002D0541" w:rsidP="00672043">
            <w:pPr>
              <w:jc w:val="both"/>
              <w:cnfStyle w:val="000000100000" w:firstRow="0" w:lastRow="0" w:firstColumn="0" w:lastColumn="0" w:oddVBand="0" w:evenVBand="0" w:oddHBand="1" w:evenHBand="0"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Green</w:t>
            </w:r>
          </w:p>
        </w:tc>
        <w:tc>
          <w:tcPr>
            <w:tcW w:w="2311" w:type="dxa"/>
          </w:tcPr>
          <w:p w:rsidR="002D0541" w:rsidRPr="00672043" w:rsidRDefault="002D0541" w:rsidP="00672043">
            <w:pPr>
              <w:jc w:val="both"/>
              <w:cnfStyle w:val="000000100000" w:firstRow="0" w:lastRow="0" w:firstColumn="0" w:lastColumn="0" w:oddVBand="0" w:evenVBand="0" w:oddHBand="1" w:evenHBand="0"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0</w:t>
            </w:r>
          </w:p>
        </w:tc>
        <w:tc>
          <w:tcPr>
            <w:tcW w:w="2311" w:type="dxa"/>
          </w:tcPr>
          <w:p w:rsidR="002D0541" w:rsidRPr="00672043" w:rsidRDefault="002D0541" w:rsidP="00672043">
            <w:pPr>
              <w:jc w:val="both"/>
              <w:cnfStyle w:val="000000100000" w:firstRow="0" w:lastRow="0" w:firstColumn="0" w:lastColumn="0" w:oddVBand="0" w:evenVBand="0" w:oddHBand="1" w:evenHBand="0"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0</w:t>
            </w:r>
          </w:p>
        </w:tc>
      </w:tr>
      <w:tr w:rsidR="002D0541" w:rsidRPr="00672043" w:rsidTr="009A302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2D0541" w:rsidRPr="00672043" w:rsidRDefault="002D0541" w:rsidP="00672043">
            <w:pPr>
              <w:jc w:val="both"/>
              <w:rPr>
                <w:rFonts w:eastAsiaTheme="minorEastAsia" w:cstheme="minorHAnsi"/>
                <w:sz w:val="24"/>
                <w:szCs w:val="24"/>
              </w:rPr>
            </w:pPr>
            <w:r w:rsidRPr="00672043">
              <w:rPr>
                <w:rFonts w:eastAsiaTheme="minorEastAsia" w:cstheme="minorHAnsi"/>
                <w:sz w:val="24"/>
                <w:szCs w:val="24"/>
              </w:rPr>
              <w:t xml:space="preserve">1 </w:t>
            </w:r>
          </w:p>
        </w:tc>
        <w:tc>
          <w:tcPr>
            <w:tcW w:w="2311" w:type="dxa"/>
          </w:tcPr>
          <w:p w:rsidR="002D0541" w:rsidRPr="00672043" w:rsidRDefault="002D0541" w:rsidP="00672043">
            <w:pPr>
              <w:jc w:val="both"/>
              <w:cnfStyle w:val="000000010000" w:firstRow="0" w:lastRow="0" w:firstColumn="0" w:lastColumn="0" w:oddVBand="0" w:evenVBand="0" w:oddHBand="0" w:evenHBand="1"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Red</w:t>
            </w:r>
          </w:p>
        </w:tc>
        <w:tc>
          <w:tcPr>
            <w:tcW w:w="2311" w:type="dxa"/>
          </w:tcPr>
          <w:p w:rsidR="002D0541" w:rsidRPr="00672043" w:rsidRDefault="002D0541" w:rsidP="00672043">
            <w:pPr>
              <w:jc w:val="both"/>
              <w:cnfStyle w:val="000000010000" w:firstRow="0" w:lastRow="0" w:firstColumn="0" w:lastColumn="0" w:oddVBand="0" w:evenVBand="0" w:oddHBand="0" w:evenHBand="1"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0</w:t>
            </w:r>
          </w:p>
        </w:tc>
        <w:tc>
          <w:tcPr>
            <w:tcW w:w="2311" w:type="dxa"/>
          </w:tcPr>
          <w:p w:rsidR="002D0541" w:rsidRPr="00672043" w:rsidRDefault="002D0541" w:rsidP="00672043">
            <w:pPr>
              <w:jc w:val="both"/>
              <w:cnfStyle w:val="000000010000" w:firstRow="0" w:lastRow="0" w:firstColumn="0" w:lastColumn="0" w:oddVBand="0" w:evenVBand="0" w:oddHBand="0" w:evenHBand="1"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0</w:t>
            </w:r>
          </w:p>
        </w:tc>
      </w:tr>
      <w:tr w:rsidR="002D0541" w:rsidRPr="00672043" w:rsidTr="009A30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2D0541" w:rsidRPr="00672043" w:rsidRDefault="002D0541" w:rsidP="00672043">
            <w:pPr>
              <w:jc w:val="both"/>
              <w:rPr>
                <w:rFonts w:eastAsiaTheme="minorEastAsia" w:cstheme="minorHAnsi"/>
                <w:sz w:val="24"/>
                <w:szCs w:val="24"/>
              </w:rPr>
            </w:pPr>
            <w:r w:rsidRPr="00672043">
              <w:rPr>
                <w:rFonts w:eastAsiaTheme="minorEastAsia" w:cstheme="minorHAnsi"/>
                <w:sz w:val="24"/>
                <w:szCs w:val="24"/>
              </w:rPr>
              <w:t>2</w:t>
            </w:r>
          </w:p>
        </w:tc>
        <w:tc>
          <w:tcPr>
            <w:tcW w:w="2311" w:type="dxa"/>
          </w:tcPr>
          <w:p w:rsidR="002D0541" w:rsidRPr="00672043" w:rsidRDefault="002D0541" w:rsidP="00672043">
            <w:pPr>
              <w:jc w:val="both"/>
              <w:cnfStyle w:val="000000100000" w:firstRow="0" w:lastRow="0" w:firstColumn="0" w:lastColumn="0" w:oddVBand="0" w:evenVBand="0" w:oddHBand="1" w:evenHBand="0"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Green</w:t>
            </w:r>
          </w:p>
        </w:tc>
        <w:tc>
          <w:tcPr>
            <w:tcW w:w="2311" w:type="dxa"/>
          </w:tcPr>
          <w:p w:rsidR="002D0541" w:rsidRPr="00672043" w:rsidRDefault="002D0541" w:rsidP="00672043">
            <w:pPr>
              <w:jc w:val="both"/>
              <w:cnfStyle w:val="000000100000" w:firstRow="0" w:lastRow="0" w:firstColumn="0" w:lastColumn="0" w:oddVBand="0" w:evenVBand="0" w:oddHBand="1" w:evenHBand="0"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0</w:t>
            </w:r>
          </w:p>
        </w:tc>
        <w:tc>
          <w:tcPr>
            <w:tcW w:w="2311" w:type="dxa"/>
          </w:tcPr>
          <w:p w:rsidR="002D0541" w:rsidRPr="00672043" w:rsidRDefault="002D0541" w:rsidP="00672043">
            <w:pPr>
              <w:jc w:val="both"/>
              <w:cnfStyle w:val="000000100000" w:firstRow="0" w:lastRow="0" w:firstColumn="0" w:lastColumn="0" w:oddVBand="0" w:evenVBand="0" w:oddHBand="1" w:evenHBand="0"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0</w:t>
            </w:r>
          </w:p>
        </w:tc>
      </w:tr>
      <w:tr w:rsidR="002D0541" w:rsidRPr="00672043" w:rsidTr="009A302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tcPr>
          <w:p w:rsidR="002D0541" w:rsidRPr="00672043" w:rsidRDefault="002D0541" w:rsidP="00672043">
            <w:pPr>
              <w:jc w:val="both"/>
              <w:rPr>
                <w:rFonts w:eastAsiaTheme="minorEastAsia" w:cstheme="minorHAnsi"/>
                <w:sz w:val="24"/>
                <w:szCs w:val="24"/>
              </w:rPr>
            </w:pPr>
            <w:r w:rsidRPr="00672043">
              <w:rPr>
                <w:rFonts w:eastAsiaTheme="minorEastAsia" w:cstheme="minorHAnsi"/>
                <w:sz w:val="24"/>
                <w:szCs w:val="24"/>
              </w:rPr>
              <w:t>3</w:t>
            </w:r>
          </w:p>
        </w:tc>
        <w:tc>
          <w:tcPr>
            <w:tcW w:w="2311" w:type="dxa"/>
          </w:tcPr>
          <w:p w:rsidR="002D0541" w:rsidRPr="00672043" w:rsidRDefault="002D0541" w:rsidP="00672043">
            <w:pPr>
              <w:jc w:val="both"/>
              <w:cnfStyle w:val="000000010000" w:firstRow="0" w:lastRow="0" w:firstColumn="0" w:lastColumn="0" w:oddVBand="0" w:evenVBand="0" w:oddHBand="0" w:evenHBand="1"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Red</w:t>
            </w:r>
          </w:p>
        </w:tc>
        <w:tc>
          <w:tcPr>
            <w:tcW w:w="2311" w:type="dxa"/>
          </w:tcPr>
          <w:p w:rsidR="002D0541" w:rsidRPr="00672043" w:rsidRDefault="002D0541" w:rsidP="00672043">
            <w:pPr>
              <w:jc w:val="both"/>
              <w:cnfStyle w:val="000000010000" w:firstRow="0" w:lastRow="0" w:firstColumn="0" w:lastColumn="0" w:oddVBand="0" w:evenVBand="0" w:oddHBand="0" w:evenHBand="1"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0</w:t>
            </w:r>
          </w:p>
        </w:tc>
        <w:tc>
          <w:tcPr>
            <w:tcW w:w="2311" w:type="dxa"/>
          </w:tcPr>
          <w:p w:rsidR="002D0541" w:rsidRPr="00672043" w:rsidRDefault="002D0541" w:rsidP="00672043">
            <w:pPr>
              <w:jc w:val="both"/>
              <w:cnfStyle w:val="000000010000" w:firstRow="0" w:lastRow="0" w:firstColumn="0" w:lastColumn="0" w:oddVBand="0" w:evenVBand="0" w:oddHBand="0" w:evenHBand="1" w:firstRowFirstColumn="0" w:firstRowLastColumn="0" w:lastRowFirstColumn="0" w:lastRowLastColumn="0"/>
              <w:rPr>
                <w:rFonts w:eastAsiaTheme="minorEastAsia" w:cstheme="minorHAnsi"/>
                <w:sz w:val="24"/>
                <w:szCs w:val="24"/>
              </w:rPr>
            </w:pPr>
            <w:r w:rsidRPr="00672043">
              <w:rPr>
                <w:rFonts w:eastAsiaTheme="minorEastAsia" w:cstheme="minorHAnsi"/>
                <w:sz w:val="24"/>
                <w:szCs w:val="24"/>
              </w:rPr>
              <w:t>0</w:t>
            </w:r>
          </w:p>
        </w:tc>
      </w:tr>
    </w:tbl>
    <w:p w:rsidR="002D0541" w:rsidRPr="00672043" w:rsidRDefault="002D0541" w:rsidP="00672043">
      <w:pPr>
        <w:jc w:val="both"/>
        <w:rPr>
          <w:rFonts w:eastAsiaTheme="minorEastAsia" w:cstheme="minorHAnsi"/>
          <w:sz w:val="24"/>
          <w:szCs w:val="24"/>
        </w:rPr>
      </w:pPr>
    </w:p>
    <w:p w:rsidR="002D0541" w:rsidRPr="00672043" w:rsidRDefault="002D0541" w:rsidP="00672043">
      <w:pPr>
        <w:jc w:val="both"/>
        <w:rPr>
          <w:rFonts w:eastAsiaTheme="minorEastAsia" w:cstheme="minorHAnsi"/>
          <w:sz w:val="24"/>
          <w:szCs w:val="24"/>
        </w:rPr>
      </w:pPr>
      <w:r w:rsidRPr="00672043">
        <w:rPr>
          <w:rFonts w:eastAsiaTheme="minorEastAsia" w:cstheme="minorHAnsi"/>
          <w:sz w:val="24"/>
          <w:szCs w:val="24"/>
        </w:rPr>
        <w:t>Count 0 and count 1 are for the diamond shape that shows the sentiment at every candle stick, which is why it repaints at times due to price action that may be happening at any time scale and price range level from the perspective of the observer. Count 2 and count 3 a</w:t>
      </w:r>
      <w:r w:rsidR="00766F6F" w:rsidRPr="00672043">
        <w:rPr>
          <w:rFonts w:eastAsiaTheme="minorEastAsia" w:cstheme="minorHAnsi"/>
          <w:sz w:val="24"/>
          <w:szCs w:val="24"/>
        </w:rPr>
        <w:t>re for</w:t>
      </w:r>
      <w:r w:rsidR="00622397">
        <w:rPr>
          <w:rFonts w:eastAsiaTheme="minorEastAsia" w:cstheme="minorHAnsi"/>
          <w:sz w:val="24"/>
          <w:szCs w:val="24"/>
        </w:rPr>
        <w:t xml:space="preserve"> the linear string that threads together the diamond</w:t>
      </w:r>
      <w:r w:rsidR="00766F6F" w:rsidRPr="00672043">
        <w:rPr>
          <w:rFonts w:eastAsiaTheme="minorEastAsia" w:cstheme="minorHAnsi"/>
          <w:sz w:val="24"/>
          <w:szCs w:val="24"/>
        </w:rPr>
        <w:t xml:space="preserve"> shapes that </w:t>
      </w:r>
      <w:r w:rsidR="00622397">
        <w:rPr>
          <w:rFonts w:eastAsiaTheme="minorEastAsia" w:cstheme="minorHAnsi"/>
          <w:sz w:val="24"/>
          <w:szCs w:val="24"/>
        </w:rPr>
        <w:t>indicates the</w:t>
      </w:r>
      <w:r w:rsidR="00766F6F" w:rsidRPr="00672043">
        <w:rPr>
          <w:rFonts w:eastAsiaTheme="minorEastAsia" w:cstheme="minorHAnsi"/>
          <w:sz w:val="24"/>
          <w:szCs w:val="24"/>
        </w:rPr>
        <w:t xml:space="preserve"> trend direction by colour</w:t>
      </w:r>
    </w:p>
    <w:p w:rsidR="00766F6F" w:rsidRPr="007E5858" w:rsidRDefault="00766F6F" w:rsidP="00672043">
      <w:pPr>
        <w:jc w:val="both"/>
        <w:rPr>
          <w:rFonts w:eastAsiaTheme="minorEastAsia" w:cstheme="minorHAnsi"/>
          <w:b/>
          <w:sz w:val="24"/>
          <w:szCs w:val="24"/>
        </w:rPr>
      </w:pPr>
      <w:r w:rsidRPr="007E5858">
        <w:rPr>
          <w:rFonts w:eastAsiaTheme="minorEastAsia" w:cstheme="minorHAnsi"/>
          <w:b/>
          <w:sz w:val="24"/>
          <w:szCs w:val="24"/>
        </w:rPr>
        <w:t>“Levels Tab”</w:t>
      </w:r>
    </w:p>
    <w:p w:rsidR="00766F6F" w:rsidRPr="00672043" w:rsidRDefault="00766F6F" w:rsidP="00672043">
      <w:pPr>
        <w:jc w:val="both"/>
        <w:rPr>
          <w:rFonts w:eastAsiaTheme="minorEastAsia" w:cstheme="minorHAnsi"/>
          <w:sz w:val="24"/>
          <w:szCs w:val="24"/>
        </w:rPr>
      </w:pPr>
      <w:r w:rsidRPr="00672043">
        <w:rPr>
          <w:rFonts w:eastAsiaTheme="minorEastAsia" w:cstheme="minorHAnsi"/>
          <w:sz w:val="24"/>
          <w:szCs w:val="24"/>
        </w:rPr>
        <w:t>There are no default levels in/under this tab</w:t>
      </w:r>
    </w:p>
    <w:p w:rsidR="00766F6F" w:rsidRPr="007E5858" w:rsidRDefault="00766F6F" w:rsidP="00672043">
      <w:pPr>
        <w:jc w:val="both"/>
        <w:rPr>
          <w:rFonts w:eastAsiaTheme="minorEastAsia" w:cstheme="minorHAnsi"/>
          <w:b/>
          <w:sz w:val="24"/>
          <w:szCs w:val="24"/>
        </w:rPr>
      </w:pPr>
      <w:r w:rsidRPr="007E5858">
        <w:rPr>
          <w:rFonts w:eastAsiaTheme="minorEastAsia" w:cstheme="minorHAnsi"/>
          <w:b/>
          <w:sz w:val="24"/>
          <w:szCs w:val="24"/>
        </w:rPr>
        <w:t>“Visualization Tab”</w:t>
      </w:r>
    </w:p>
    <w:p w:rsidR="001F6189" w:rsidRDefault="00766F6F" w:rsidP="00672043">
      <w:pPr>
        <w:jc w:val="both"/>
        <w:rPr>
          <w:rFonts w:eastAsiaTheme="minorEastAsia" w:cstheme="minorHAnsi"/>
          <w:sz w:val="24"/>
          <w:szCs w:val="24"/>
        </w:rPr>
      </w:pPr>
      <w:r w:rsidRPr="00672043">
        <w:rPr>
          <w:rFonts w:eastAsiaTheme="minorEastAsia" w:cstheme="minorHAnsi"/>
          <w:sz w:val="24"/>
          <w:szCs w:val="24"/>
        </w:rPr>
        <w:t>The ‘All time-frames’ tick box has been selected, the show in the Data window has been selected</w:t>
      </w:r>
    </w:p>
    <w:p w:rsidR="001F6189" w:rsidRPr="00672043" w:rsidRDefault="001F6189" w:rsidP="00672043">
      <w:pPr>
        <w:jc w:val="both"/>
        <w:rPr>
          <w:rFonts w:eastAsiaTheme="minorEastAsia" w:cstheme="minorHAnsi"/>
          <w:sz w:val="24"/>
          <w:szCs w:val="24"/>
        </w:rPr>
      </w:pPr>
      <w:r>
        <w:rPr>
          <w:rFonts w:eastAsiaTheme="minorEastAsia" w:cstheme="minorHAnsi"/>
          <w:noProof/>
          <w:sz w:val="24"/>
          <w:szCs w:val="24"/>
          <w:lang w:eastAsia="en-ZA"/>
        </w:rPr>
        <w:drawing>
          <wp:inline distT="0" distB="0" distL="0" distR="0" wp14:anchorId="7161C80F" wp14:editId="4F44D49E">
            <wp:extent cx="5720316" cy="584791"/>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2-09-10 20.43.35.png"/>
                    <pic:cNvPicPr/>
                  </pic:nvPicPr>
                  <pic:blipFill rotWithShape="1">
                    <a:blip r:embed="rId12">
                      <a:extLst>
                        <a:ext uri="{28A0092B-C50C-407E-A947-70E740481C1C}">
                          <a14:useLocalDpi xmlns:a14="http://schemas.microsoft.com/office/drawing/2010/main" val="0"/>
                        </a:ext>
                      </a:extLst>
                    </a:blip>
                    <a:srcRect t="67455" b="23669"/>
                    <a:stretch/>
                  </pic:blipFill>
                  <pic:spPr bwMode="auto">
                    <a:xfrm>
                      <a:off x="0" y="0"/>
                      <a:ext cx="5732145" cy="586000"/>
                    </a:xfrm>
                    <a:prstGeom prst="rect">
                      <a:avLst/>
                    </a:prstGeom>
                    <a:ln>
                      <a:noFill/>
                    </a:ln>
                    <a:extLst>
                      <a:ext uri="{53640926-AAD7-44D8-BBD7-CCE9431645EC}">
                        <a14:shadowObscured xmlns:a14="http://schemas.microsoft.com/office/drawing/2010/main"/>
                      </a:ext>
                    </a:extLst>
                  </pic:spPr>
                </pic:pic>
              </a:graphicData>
            </a:graphic>
          </wp:inline>
        </w:drawing>
      </w:r>
    </w:p>
    <w:p w:rsidR="006F4E84" w:rsidRPr="00672043" w:rsidRDefault="006F4E84" w:rsidP="00672043">
      <w:pPr>
        <w:jc w:val="both"/>
        <w:rPr>
          <w:rFonts w:eastAsiaTheme="minorEastAsia" w:cstheme="minorHAnsi"/>
          <w:b/>
          <w:sz w:val="24"/>
          <w:szCs w:val="24"/>
        </w:rPr>
      </w:pPr>
      <w:r w:rsidRPr="00672043">
        <w:rPr>
          <w:rFonts w:eastAsiaTheme="minorEastAsia" w:cstheme="minorHAnsi"/>
          <w:b/>
          <w:sz w:val="24"/>
          <w:szCs w:val="24"/>
        </w:rPr>
        <w:t xml:space="preserve">Taking profit </w:t>
      </w:r>
      <w:r w:rsidR="000364CC" w:rsidRPr="00672043">
        <w:rPr>
          <w:rFonts w:eastAsiaTheme="minorEastAsia" w:cstheme="minorHAnsi"/>
          <w:b/>
          <w:sz w:val="24"/>
          <w:szCs w:val="24"/>
        </w:rPr>
        <w:t>/ closing a trade</w:t>
      </w:r>
    </w:p>
    <w:p w:rsidR="00D154F1" w:rsidRDefault="006D39DC" w:rsidP="00672043">
      <w:pPr>
        <w:jc w:val="both"/>
        <w:rPr>
          <w:rFonts w:eastAsiaTheme="minorEastAsia" w:cstheme="minorHAnsi"/>
          <w:sz w:val="24"/>
          <w:szCs w:val="24"/>
        </w:rPr>
      </w:pPr>
      <w:r w:rsidRPr="00672043">
        <w:rPr>
          <w:rFonts w:eastAsiaTheme="minorEastAsia" w:cstheme="minorHAnsi"/>
          <w:sz w:val="24"/>
          <w:szCs w:val="24"/>
        </w:rPr>
        <w:t>*Before exiting a trade</w:t>
      </w:r>
      <w:r w:rsidR="00171B2A">
        <w:rPr>
          <w:rFonts w:eastAsiaTheme="minorEastAsia" w:cstheme="minorHAnsi"/>
          <w:sz w:val="24"/>
          <w:szCs w:val="24"/>
        </w:rPr>
        <w:t>, I</w:t>
      </w:r>
      <w:r w:rsidRPr="00672043">
        <w:rPr>
          <w:rFonts w:eastAsiaTheme="minorEastAsia" w:cstheme="minorHAnsi"/>
          <w:sz w:val="24"/>
          <w:szCs w:val="24"/>
        </w:rPr>
        <w:t xml:space="preserve"> go to the higher timeframe to confirm a change in direction</w:t>
      </w:r>
      <w:r w:rsidR="00171B2A">
        <w:rPr>
          <w:rFonts w:eastAsiaTheme="minorEastAsia" w:cstheme="minorHAnsi"/>
          <w:sz w:val="24"/>
          <w:szCs w:val="24"/>
        </w:rPr>
        <w:t xml:space="preserve"> through </w:t>
      </w:r>
      <w:r w:rsidR="00D437C9">
        <w:rPr>
          <w:rFonts w:eastAsiaTheme="minorEastAsia" w:cstheme="minorHAnsi"/>
          <w:sz w:val="24"/>
          <w:szCs w:val="24"/>
        </w:rPr>
        <w:t>oscillators,</w:t>
      </w:r>
      <w:r w:rsidRPr="00672043">
        <w:rPr>
          <w:rFonts w:eastAsiaTheme="minorEastAsia" w:cstheme="minorHAnsi"/>
          <w:sz w:val="24"/>
          <w:szCs w:val="24"/>
        </w:rPr>
        <w:t xml:space="preserve"> if the higher timeframe</w:t>
      </w:r>
      <w:r w:rsidR="00171B2A">
        <w:rPr>
          <w:rFonts w:eastAsiaTheme="minorEastAsia" w:cstheme="minorHAnsi"/>
          <w:sz w:val="24"/>
          <w:szCs w:val="24"/>
        </w:rPr>
        <w:t xml:space="preserve">(s) </w:t>
      </w:r>
      <w:r w:rsidR="00171B2A" w:rsidRPr="00672043">
        <w:rPr>
          <w:rFonts w:eastAsiaTheme="minorEastAsia" w:cstheme="minorHAnsi"/>
          <w:sz w:val="24"/>
          <w:szCs w:val="24"/>
        </w:rPr>
        <w:t>doesn’t</w:t>
      </w:r>
      <w:r w:rsidRPr="00672043">
        <w:rPr>
          <w:rFonts w:eastAsiaTheme="minorEastAsia" w:cstheme="minorHAnsi"/>
          <w:sz w:val="24"/>
          <w:szCs w:val="24"/>
        </w:rPr>
        <w:t xml:space="preserve"> sh</w:t>
      </w:r>
      <w:r w:rsidR="00826200">
        <w:rPr>
          <w:rFonts w:eastAsiaTheme="minorEastAsia" w:cstheme="minorHAnsi"/>
          <w:sz w:val="24"/>
          <w:szCs w:val="24"/>
        </w:rPr>
        <w:t>ow a change in direction, I hold until the desired level is reached or until a trend change</w:t>
      </w:r>
      <w:r w:rsidR="00767D73">
        <w:rPr>
          <w:rFonts w:eastAsiaTheme="minorEastAsia" w:cstheme="minorHAnsi"/>
          <w:sz w:val="24"/>
          <w:szCs w:val="24"/>
        </w:rPr>
        <w:t xml:space="preserve"> is self-evident. </w:t>
      </w:r>
    </w:p>
    <w:p w:rsidR="00767D73" w:rsidRDefault="00171B2A" w:rsidP="00767D73">
      <w:pPr>
        <w:jc w:val="both"/>
        <w:rPr>
          <w:rFonts w:eastAsiaTheme="minorEastAsia" w:cstheme="minorHAnsi"/>
          <w:sz w:val="24"/>
          <w:szCs w:val="24"/>
        </w:rPr>
      </w:pPr>
      <w:r>
        <w:rPr>
          <w:rFonts w:eastAsiaTheme="minorEastAsia" w:cstheme="minorHAnsi"/>
          <w:sz w:val="24"/>
          <w:szCs w:val="24"/>
        </w:rPr>
        <w:t>Oscillator - a device for producing alternating current: a radio frequency or audio-frequency generator</w:t>
      </w:r>
      <w:r w:rsidR="00767D73">
        <w:rPr>
          <w:rFonts w:eastAsiaTheme="minorEastAsia" w:cstheme="minorHAnsi"/>
          <w:sz w:val="24"/>
          <w:szCs w:val="24"/>
        </w:rPr>
        <w:t xml:space="preserve"> </w:t>
      </w:r>
    </w:p>
    <w:p w:rsidR="00FF1694" w:rsidRPr="00FF1694" w:rsidRDefault="00767D73" w:rsidP="00FF1694">
      <w:pPr>
        <w:pStyle w:val="ListParagraph"/>
        <w:numPr>
          <w:ilvl w:val="0"/>
          <w:numId w:val="42"/>
        </w:numPr>
        <w:jc w:val="both"/>
        <w:rPr>
          <w:rFonts w:eastAsiaTheme="minorEastAsia" w:cstheme="minorHAnsi"/>
          <w:sz w:val="24"/>
          <w:szCs w:val="24"/>
        </w:rPr>
      </w:pPr>
      <w:r>
        <w:rPr>
          <w:rFonts w:eastAsiaTheme="minorEastAsia" w:cstheme="minorHAnsi"/>
          <w:sz w:val="24"/>
          <w:szCs w:val="24"/>
        </w:rPr>
        <w:t>A pri</w:t>
      </w:r>
      <w:r w:rsidR="00137F35">
        <w:rPr>
          <w:rFonts w:eastAsiaTheme="minorEastAsia" w:cstheme="minorHAnsi"/>
          <w:sz w:val="24"/>
          <w:szCs w:val="24"/>
        </w:rPr>
        <w:t>ce</w:t>
      </w:r>
      <w:r>
        <w:rPr>
          <w:rFonts w:eastAsiaTheme="minorEastAsia" w:cstheme="minorHAnsi"/>
          <w:sz w:val="24"/>
          <w:szCs w:val="24"/>
        </w:rPr>
        <w:t xml:space="preserve"> indicator used by traders to analyse patterns that cycle or oscillate between bands or in a limited range about a longer term trend. </w:t>
      </w:r>
      <w:r w:rsidR="00137F35">
        <w:rPr>
          <w:rFonts w:eastAsiaTheme="minorEastAsia" w:cstheme="minorHAnsi"/>
          <w:sz w:val="24"/>
          <w:szCs w:val="24"/>
        </w:rPr>
        <w:t>Oscillators deduce information such as whether prices are moving strongly in a particular direction (momentum) or whether they are over bought or oversold.</w:t>
      </w:r>
      <w:bookmarkStart w:id="0" w:name="_GoBack"/>
      <w:bookmarkEnd w:id="0"/>
    </w:p>
    <w:sdt>
      <w:sdtPr>
        <w:id w:val="-1522239897"/>
        <w:docPartObj>
          <w:docPartGallery w:val="Bibliographies"/>
          <w:docPartUnique/>
        </w:docPartObj>
      </w:sdtPr>
      <w:sdtEndPr>
        <w:rPr>
          <w:rFonts w:asciiTheme="minorHAnsi" w:eastAsiaTheme="minorHAnsi" w:hAnsiTheme="minorHAnsi" w:cstheme="minorBidi"/>
          <w:b w:val="0"/>
          <w:bCs w:val="0"/>
          <w:color w:val="auto"/>
          <w:sz w:val="22"/>
          <w:szCs w:val="22"/>
        </w:rPr>
      </w:sdtEndPr>
      <w:sdtContent>
        <w:p w:rsidR="00FF1694" w:rsidRDefault="00FF1694">
          <w:pPr>
            <w:pStyle w:val="Heading1"/>
          </w:pPr>
          <w:r>
            <w:t>Bibliography</w:t>
          </w:r>
        </w:p>
        <w:sdt>
          <w:sdtPr>
            <w:id w:val="111145805"/>
            <w:bibliography/>
          </w:sdtPr>
          <w:sdtContent>
            <w:p w:rsidR="00FF1694" w:rsidRDefault="00FF1694" w:rsidP="00FF1694">
              <w:pPr>
                <w:pStyle w:val="Bibliography"/>
                <w:ind w:left="720" w:hanging="720"/>
                <w:rPr>
                  <w:noProof/>
                </w:rPr>
              </w:pPr>
              <w:r>
                <w:fldChar w:fldCharType="begin"/>
              </w:r>
              <w:r>
                <w:instrText xml:space="preserve"> BIBLIOGRAPHY </w:instrText>
              </w:r>
              <w:r>
                <w:fldChar w:fldCharType="separate"/>
              </w:r>
              <w:r>
                <w:rPr>
                  <w:noProof/>
                </w:rPr>
                <w:t xml:space="preserve">Author, U. (0000). </w:t>
              </w:r>
              <w:r>
                <w:rPr>
                  <w:i/>
                  <w:iCs/>
                  <w:noProof/>
                </w:rPr>
                <w:t>Candle stick Patterns for day trading.</w:t>
              </w:r>
              <w:r>
                <w:rPr>
                  <w:noProof/>
                </w:rPr>
                <w:t xml:space="preserve"> *****: N/A.</w:t>
              </w:r>
            </w:p>
            <w:p w:rsidR="00FF1694" w:rsidRDefault="00FF1694" w:rsidP="00FF1694">
              <w:pPr>
                <w:pStyle w:val="Bibliography"/>
                <w:ind w:left="720" w:hanging="720"/>
                <w:rPr>
                  <w:noProof/>
                </w:rPr>
              </w:pPr>
              <w:r>
                <w:rPr>
                  <w:noProof/>
                </w:rPr>
                <w:t xml:space="preserve">Author, U. (0000). </w:t>
              </w:r>
              <w:r>
                <w:rPr>
                  <w:i/>
                  <w:iCs/>
                  <w:noProof/>
                </w:rPr>
                <w:t>Elliot wave principles complete.</w:t>
              </w:r>
              <w:r>
                <w:rPr>
                  <w:noProof/>
                </w:rPr>
                <w:t xml:space="preserve"> ****: n/a.</w:t>
              </w:r>
            </w:p>
            <w:p w:rsidR="00FF1694" w:rsidRDefault="00FF1694" w:rsidP="00FF1694">
              <w:pPr>
                <w:pStyle w:val="Bibliography"/>
                <w:ind w:left="720" w:hanging="720"/>
                <w:rPr>
                  <w:noProof/>
                </w:rPr>
              </w:pPr>
              <w:r>
                <w:rPr>
                  <w:noProof/>
                </w:rPr>
                <w:t xml:space="preserve">Author, U. (0000). </w:t>
              </w:r>
              <w:r>
                <w:rPr>
                  <w:i/>
                  <w:iCs/>
                  <w:noProof/>
                </w:rPr>
                <w:t>Price action Patterns.</w:t>
              </w:r>
              <w:r>
                <w:rPr>
                  <w:noProof/>
                </w:rPr>
                <w:t xml:space="preserve"> ****: N/A.</w:t>
              </w:r>
            </w:p>
            <w:p w:rsidR="00FF1694" w:rsidRDefault="00FF1694" w:rsidP="00FF1694">
              <w:pPr>
                <w:pStyle w:val="Bibliography"/>
                <w:ind w:left="720" w:hanging="720"/>
                <w:rPr>
                  <w:noProof/>
                </w:rPr>
              </w:pPr>
              <w:r>
                <w:rPr>
                  <w:noProof/>
                </w:rPr>
                <w:t xml:space="preserve">Baba, M. (0000). </w:t>
              </w:r>
              <w:r>
                <w:rPr>
                  <w:i/>
                  <w:iCs/>
                  <w:noProof/>
                </w:rPr>
                <w:t>God Speaks.</w:t>
              </w:r>
              <w:r>
                <w:rPr>
                  <w:noProof/>
                </w:rPr>
                <w:t xml:space="preserve"> ****: n/a.</w:t>
              </w:r>
            </w:p>
            <w:p w:rsidR="00FF1694" w:rsidRDefault="00FF1694" w:rsidP="00FF1694">
              <w:pPr>
                <w:pStyle w:val="Bibliography"/>
                <w:ind w:left="720" w:hanging="720"/>
                <w:rPr>
                  <w:noProof/>
                </w:rPr>
              </w:pPr>
              <w:r>
                <w:rPr>
                  <w:noProof/>
                </w:rPr>
                <w:t xml:space="preserve">Caplan, R. A. (0000). </w:t>
              </w:r>
              <w:r>
                <w:rPr>
                  <w:i/>
                  <w:iCs/>
                  <w:noProof/>
                </w:rPr>
                <w:t>Kaballah Meditation and Prophecy.</w:t>
              </w:r>
              <w:r>
                <w:rPr>
                  <w:noProof/>
                </w:rPr>
                <w:t xml:space="preserve"> ****: n/a.</w:t>
              </w:r>
            </w:p>
            <w:p w:rsidR="00FF1694" w:rsidRDefault="00FF1694" w:rsidP="00FF1694">
              <w:pPr>
                <w:pStyle w:val="Bibliography"/>
                <w:ind w:left="720" w:hanging="720"/>
                <w:rPr>
                  <w:noProof/>
                </w:rPr>
              </w:pPr>
              <w:r>
                <w:rPr>
                  <w:noProof/>
                </w:rPr>
                <w:t xml:space="preserve">Douglas, M. (1990). </w:t>
              </w:r>
              <w:r>
                <w:rPr>
                  <w:i/>
                  <w:iCs/>
                  <w:noProof/>
                </w:rPr>
                <w:t>The disciplined trader developing winning attituedes.</w:t>
              </w:r>
              <w:r>
                <w:rPr>
                  <w:noProof/>
                </w:rPr>
                <w:t xml:space="preserve"> New York: New York institute of finance.</w:t>
              </w:r>
            </w:p>
            <w:p w:rsidR="00FF1694" w:rsidRDefault="00FF1694" w:rsidP="00FF1694">
              <w:pPr>
                <w:pStyle w:val="Bibliography"/>
                <w:ind w:left="720" w:hanging="720"/>
                <w:rPr>
                  <w:noProof/>
                </w:rPr>
              </w:pPr>
              <w:r>
                <w:rPr>
                  <w:noProof/>
                </w:rPr>
                <w:t xml:space="preserve">Forexcandlesticksmadeeasy.com. (0000). </w:t>
              </w:r>
              <w:r>
                <w:rPr>
                  <w:i/>
                  <w:iCs/>
                  <w:noProof/>
                </w:rPr>
                <w:t>Forex Candle sticks Made easy.</w:t>
              </w:r>
              <w:r>
                <w:rPr>
                  <w:noProof/>
                </w:rPr>
                <w:t xml:space="preserve"> ****: N/A.</w:t>
              </w:r>
            </w:p>
            <w:p w:rsidR="00FF1694" w:rsidRDefault="00FF1694" w:rsidP="00FF1694">
              <w:pPr>
                <w:pStyle w:val="Bibliography"/>
                <w:ind w:left="720" w:hanging="720"/>
                <w:rPr>
                  <w:noProof/>
                </w:rPr>
              </w:pPr>
              <w:r>
                <w:rPr>
                  <w:noProof/>
                </w:rPr>
                <w:t xml:space="preserve">FxOneVision. (0000). </w:t>
              </w:r>
              <w:r>
                <w:rPr>
                  <w:i/>
                  <w:iCs/>
                  <w:noProof/>
                </w:rPr>
                <w:t>Chart patterns.</w:t>
              </w:r>
              <w:r>
                <w:rPr>
                  <w:noProof/>
                </w:rPr>
                <w:t xml:space="preserve"> ****: FxOne Vision.</w:t>
              </w:r>
            </w:p>
            <w:p w:rsidR="00FF1694" w:rsidRDefault="00FF1694" w:rsidP="00FF1694">
              <w:pPr>
                <w:pStyle w:val="Bibliography"/>
                <w:ind w:left="720" w:hanging="720"/>
                <w:rPr>
                  <w:noProof/>
                </w:rPr>
              </w:pPr>
              <w:r>
                <w:rPr>
                  <w:noProof/>
                </w:rPr>
                <w:t xml:space="preserve">Hamma, M. (0000). </w:t>
              </w:r>
              <w:r>
                <w:rPr>
                  <w:i/>
                  <w:iCs/>
                  <w:noProof/>
                </w:rPr>
                <w:t>The candle stick trading bible.</w:t>
              </w:r>
              <w:r>
                <w:rPr>
                  <w:noProof/>
                </w:rPr>
                <w:t xml:space="preserve"> ****: n/a.</w:t>
              </w:r>
            </w:p>
            <w:p w:rsidR="00FF1694" w:rsidRDefault="00FF1694" w:rsidP="00FF1694">
              <w:pPr>
                <w:pStyle w:val="Bibliography"/>
                <w:ind w:left="720" w:hanging="720"/>
                <w:rPr>
                  <w:noProof/>
                </w:rPr>
              </w:pPr>
              <w:r>
                <w:rPr>
                  <w:noProof/>
                </w:rPr>
                <w:t xml:space="preserve">Investopedia. (0000). </w:t>
              </w:r>
              <w:r>
                <w:rPr>
                  <w:i/>
                  <w:iCs/>
                  <w:noProof/>
                </w:rPr>
                <w:t>Correlation.</w:t>
              </w:r>
              <w:r>
                <w:rPr>
                  <w:noProof/>
                </w:rPr>
                <w:t xml:space="preserve"> ****: n/a.</w:t>
              </w:r>
            </w:p>
            <w:p w:rsidR="00FF1694" w:rsidRDefault="00FF1694" w:rsidP="00FF1694">
              <w:pPr>
                <w:pStyle w:val="Bibliography"/>
                <w:ind w:left="720" w:hanging="720"/>
                <w:rPr>
                  <w:noProof/>
                </w:rPr>
              </w:pPr>
              <w:r>
                <w:rPr>
                  <w:noProof/>
                </w:rPr>
                <w:t xml:space="preserve">Marshall, K., &amp; Moubray, R. (0000). </w:t>
              </w:r>
              <w:r>
                <w:rPr>
                  <w:i/>
                  <w:iCs/>
                  <w:noProof/>
                </w:rPr>
                <w:t>Practical Fibonacci Methods for forex trading.</w:t>
              </w:r>
              <w:r>
                <w:rPr>
                  <w:noProof/>
                </w:rPr>
                <w:t xml:space="preserve"> ****: n/a.</w:t>
              </w:r>
            </w:p>
            <w:p w:rsidR="00FF1694" w:rsidRDefault="00FF1694" w:rsidP="00FF1694">
              <w:pPr>
                <w:pStyle w:val="Bibliography"/>
                <w:ind w:left="720" w:hanging="720"/>
                <w:rPr>
                  <w:noProof/>
                </w:rPr>
              </w:pPr>
              <w:r>
                <w:rPr>
                  <w:noProof/>
                </w:rPr>
                <w:t xml:space="preserve">Saremo, M. (0000). </w:t>
              </w:r>
              <w:r>
                <w:rPr>
                  <w:i/>
                  <w:iCs/>
                  <w:noProof/>
                </w:rPr>
                <w:t>Trendline breakout trading strategy.</w:t>
              </w:r>
              <w:r>
                <w:rPr>
                  <w:noProof/>
                </w:rPr>
                <w:t xml:space="preserve"> ****: n/a.</w:t>
              </w:r>
            </w:p>
            <w:p w:rsidR="00FF1694" w:rsidRDefault="00FF1694" w:rsidP="00FF1694">
              <w:pPr>
                <w:pStyle w:val="Bibliography"/>
                <w:ind w:left="720" w:hanging="720"/>
                <w:rPr>
                  <w:noProof/>
                </w:rPr>
              </w:pPr>
              <w:r>
                <w:rPr>
                  <w:noProof/>
                </w:rPr>
                <w:t xml:space="preserve">Saremo, M. (0000). </w:t>
              </w:r>
              <w:r>
                <w:rPr>
                  <w:i/>
                  <w:iCs/>
                  <w:noProof/>
                </w:rPr>
                <w:t>Trendline strategy.</w:t>
              </w:r>
              <w:r>
                <w:rPr>
                  <w:noProof/>
                </w:rPr>
                <w:t xml:space="preserve"> ****: n/a.</w:t>
              </w:r>
            </w:p>
            <w:p w:rsidR="00FF1694" w:rsidRDefault="00FF1694" w:rsidP="00FF1694">
              <w:pPr>
                <w:pStyle w:val="Bibliography"/>
                <w:ind w:left="720" w:hanging="720"/>
                <w:rPr>
                  <w:noProof/>
                </w:rPr>
              </w:pPr>
              <w:r>
                <w:rPr>
                  <w:noProof/>
                </w:rPr>
                <w:t xml:space="preserve">Services, W. A. (0000). </w:t>
              </w:r>
              <w:r>
                <w:rPr>
                  <w:i/>
                  <w:iCs/>
                  <w:noProof/>
                </w:rPr>
                <w:t>Your personality and successful trading.</w:t>
              </w:r>
              <w:r>
                <w:rPr>
                  <w:noProof/>
                </w:rPr>
                <w:t xml:space="preserve"> ****: WindsorAdvisory Services.</w:t>
              </w:r>
            </w:p>
            <w:p w:rsidR="00FF1694" w:rsidRDefault="00FF1694" w:rsidP="00FF1694">
              <w:pPr>
                <w:pStyle w:val="Bibliography"/>
                <w:ind w:left="720" w:hanging="720"/>
                <w:rPr>
                  <w:noProof/>
                </w:rPr>
              </w:pPr>
              <w:r>
                <w:rPr>
                  <w:noProof/>
                </w:rPr>
                <w:t xml:space="preserve">team, T. m. (0000). </w:t>
              </w:r>
              <w:r>
                <w:rPr>
                  <w:i/>
                  <w:iCs/>
                  <w:noProof/>
                </w:rPr>
                <w:t>3 Things your broker doesn't want you to know.</w:t>
              </w:r>
              <w:r>
                <w:rPr>
                  <w:noProof/>
                </w:rPr>
                <w:t xml:space="preserve"> ****: TMLT.</w:t>
              </w:r>
            </w:p>
            <w:p w:rsidR="00FF1694" w:rsidRDefault="00FF1694" w:rsidP="00FF1694">
              <w:pPr>
                <w:pStyle w:val="Bibliography"/>
                <w:ind w:left="720" w:hanging="720"/>
                <w:rPr>
                  <w:noProof/>
                </w:rPr>
              </w:pPr>
              <w:r>
                <w:rPr>
                  <w:noProof/>
                </w:rPr>
                <w:t xml:space="preserve">Webster, M. (1872). </w:t>
              </w:r>
              <w:r>
                <w:rPr>
                  <w:i/>
                  <w:iCs/>
                  <w:noProof/>
                </w:rPr>
                <w:t>Webster's Dictionary.</w:t>
              </w:r>
              <w:r>
                <w:rPr>
                  <w:noProof/>
                </w:rPr>
                <w:t xml:space="preserve"> ***: Meriam Webster inc.</w:t>
              </w:r>
            </w:p>
            <w:p w:rsidR="00FF1694" w:rsidRDefault="00FF1694" w:rsidP="00FF1694">
              <w:pPr>
                <w:pStyle w:val="Bibliography"/>
                <w:ind w:left="720" w:hanging="720"/>
                <w:rPr>
                  <w:noProof/>
                </w:rPr>
              </w:pPr>
              <w:r>
                <w:rPr>
                  <w:noProof/>
                </w:rPr>
                <w:t xml:space="preserve">Week, F. (2021). </w:t>
              </w:r>
              <w:r>
                <w:rPr>
                  <w:i/>
                  <w:iCs/>
                  <w:noProof/>
                </w:rPr>
                <w:t>Fin week.</w:t>
              </w:r>
              <w:r>
                <w:rPr>
                  <w:noProof/>
                </w:rPr>
                <w:t xml:space="preserve"> Johannesburg: n/a.</w:t>
              </w:r>
            </w:p>
            <w:p w:rsidR="00FF1694" w:rsidRDefault="00FF1694" w:rsidP="00FF1694">
              <w:pPr>
                <w:pStyle w:val="Bibliography"/>
                <w:ind w:left="720" w:hanging="720"/>
                <w:rPr>
                  <w:noProof/>
                </w:rPr>
              </w:pPr>
              <w:r>
                <w:rPr>
                  <w:noProof/>
                </w:rPr>
                <w:t xml:space="preserve">Wuite, R. (2009). </w:t>
              </w:r>
              <w:r>
                <w:rPr>
                  <w:i/>
                  <w:iCs/>
                  <w:noProof/>
                </w:rPr>
                <w:t>The South African Dictionary of finance.</w:t>
              </w:r>
              <w:r>
                <w:rPr>
                  <w:noProof/>
                </w:rPr>
                <w:t xml:space="preserve"> Northcliff: Rollerbird Press.</w:t>
              </w:r>
            </w:p>
            <w:p w:rsidR="00FF1694" w:rsidRDefault="00FF1694" w:rsidP="00FF1694">
              <w:pPr>
                <w:pStyle w:val="Bibliography"/>
                <w:ind w:left="720" w:hanging="720"/>
                <w:rPr>
                  <w:noProof/>
                </w:rPr>
              </w:pPr>
              <w:r>
                <w:rPr>
                  <w:noProof/>
                </w:rPr>
                <w:t xml:space="preserve">Zwaleski, P. (0000). </w:t>
              </w:r>
              <w:r>
                <w:rPr>
                  <w:i/>
                  <w:iCs/>
                  <w:noProof/>
                </w:rPr>
                <w:t>Kabbbalah of the golden Dawn.</w:t>
              </w:r>
              <w:r>
                <w:rPr>
                  <w:noProof/>
                </w:rPr>
                <w:t xml:space="preserve"> ****: n/a.</w:t>
              </w:r>
            </w:p>
            <w:p w:rsidR="00FF1694" w:rsidRDefault="00FF1694" w:rsidP="00FF1694">
              <w:r>
                <w:rPr>
                  <w:b/>
                  <w:bCs/>
                  <w:noProof/>
                </w:rPr>
                <w:fldChar w:fldCharType="end"/>
              </w:r>
            </w:p>
          </w:sdtContent>
        </w:sdt>
      </w:sdtContent>
    </w:sdt>
    <w:p w:rsidR="00FF1694" w:rsidRPr="00FF1694" w:rsidRDefault="00FF1694" w:rsidP="00FF1694">
      <w:pPr>
        <w:jc w:val="both"/>
        <w:rPr>
          <w:rFonts w:eastAsiaTheme="minorEastAsia" w:cstheme="minorHAnsi"/>
          <w:sz w:val="24"/>
          <w:szCs w:val="24"/>
        </w:rPr>
      </w:pPr>
    </w:p>
    <w:sectPr w:rsidR="00FF1694" w:rsidRPr="00FF1694" w:rsidSect="00D06A7B">
      <w:type w:val="continuous"/>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B1D" w:rsidRDefault="00C17B1D" w:rsidP="00300267">
      <w:pPr>
        <w:spacing w:after="0" w:line="240" w:lineRule="auto"/>
      </w:pPr>
      <w:r>
        <w:separator/>
      </w:r>
    </w:p>
  </w:endnote>
  <w:endnote w:type="continuationSeparator" w:id="0">
    <w:p w:rsidR="00C17B1D" w:rsidRDefault="00C17B1D" w:rsidP="00300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6039416"/>
      <w:docPartObj>
        <w:docPartGallery w:val="Page Numbers (Bottom of Page)"/>
        <w:docPartUnique/>
      </w:docPartObj>
    </w:sdtPr>
    <w:sdtEndPr>
      <w:rPr>
        <w:noProof/>
      </w:rPr>
    </w:sdtEndPr>
    <w:sdtContent>
      <w:p w:rsidR="004478D5" w:rsidRDefault="004478D5" w:rsidP="001D61CE">
        <w:pPr>
          <w:pStyle w:val="Footer"/>
          <w:jc w:val="right"/>
        </w:pPr>
        <w:r>
          <w:fldChar w:fldCharType="begin"/>
        </w:r>
        <w:r>
          <w:instrText xml:space="preserve"> PAGE   \* MERGEFORMAT </w:instrText>
        </w:r>
        <w:r>
          <w:fldChar w:fldCharType="separate"/>
        </w:r>
        <w:r w:rsidR="00FF1694">
          <w:rPr>
            <w:noProof/>
          </w:rPr>
          <w:t>11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B1D" w:rsidRDefault="00C17B1D" w:rsidP="00300267">
      <w:pPr>
        <w:spacing w:after="0" w:line="240" w:lineRule="auto"/>
      </w:pPr>
      <w:r>
        <w:separator/>
      </w:r>
    </w:p>
  </w:footnote>
  <w:footnote w:type="continuationSeparator" w:id="0">
    <w:p w:rsidR="00C17B1D" w:rsidRDefault="00C17B1D" w:rsidP="003002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8D5" w:rsidRDefault="00272CB3">
    <w:pPr>
      <w:pStyle w:val="Header"/>
    </w:pPr>
    <w:r>
      <w:t xml:space="preserve">Clairvoyant Journal       </w:t>
    </w:r>
    <w:hyperlink r:id="rId1" w:history="1">
      <w:r w:rsidR="004478D5" w:rsidRPr="00B84BA4">
        <w:rPr>
          <w:rStyle w:val="Hyperlink"/>
        </w:rPr>
        <w:t>www.forexfactory.com/mosese</w:t>
      </w:r>
    </w:hyperlink>
    <w:r w:rsidR="004478D5">
      <w:t xml:space="preserve"> </w:t>
    </w:r>
    <w:r w:rsidR="004478D5">
      <w:tab/>
    </w:r>
    <w:hyperlink r:id="rId2" w:history="1">
      <w:r w:rsidRPr="00AC7204">
        <w:rPr>
          <w:rStyle w:val="Hyperlink"/>
        </w:rPr>
        <w:t>moseseeager@gmail.com</w:t>
      </w:r>
    </w:hyperlink>
    <w:r>
      <w:t xml:space="preserve">   </w:t>
    </w:r>
    <w:r w:rsidR="004478D5">
      <w:t>+266 57843688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05260"/>
    <w:multiLevelType w:val="hybridMultilevel"/>
    <w:tmpl w:val="71FC6CD0"/>
    <w:lvl w:ilvl="0" w:tplc="3E36FB2C">
      <w:start w:val="17"/>
      <w:numFmt w:val="bullet"/>
      <w:lvlText w:val="-"/>
      <w:lvlJc w:val="left"/>
      <w:pPr>
        <w:ind w:left="1380" w:hanging="360"/>
      </w:pPr>
      <w:rPr>
        <w:rFonts w:ascii="Calibri" w:eastAsiaTheme="minorEastAsia" w:hAnsi="Calibri" w:cs="Calibri" w:hint="default"/>
      </w:rPr>
    </w:lvl>
    <w:lvl w:ilvl="1" w:tplc="1C090003" w:tentative="1">
      <w:start w:val="1"/>
      <w:numFmt w:val="bullet"/>
      <w:lvlText w:val="o"/>
      <w:lvlJc w:val="left"/>
      <w:pPr>
        <w:ind w:left="2100" w:hanging="360"/>
      </w:pPr>
      <w:rPr>
        <w:rFonts w:ascii="Courier New" w:hAnsi="Courier New" w:cs="Courier New" w:hint="default"/>
      </w:rPr>
    </w:lvl>
    <w:lvl w:ilvl="2" w:tplc="1C090005" w:tentative="1">
      <w:start w:val="1"/>
      <w:numFmt w:val="bullet"/>
      <w:lvlText w:val=""/>
      <w:lvlJc w:val="left"/>
      <w:pPr>
        <w:ind w:left="2820" w:hanging="360"/>
      </w:pPr>
      <w:rPr>
        <w:rFonts w:ascii="Wingdings" w:hAnsi="Wingdings" w:hint="default"/>
      </w:rPr>
    </w:lvl>
    <w:lvl w:ilvl="3" w:tplc="1C090001" w:tentative="1">
      <w:start w:val="1"/>
      <w:numFmt w:val="bullet"/>
      <w:lvlText w:val=""/>
      <w:lvlJc w:val="left"/>
      <w:pPr>
        <w:ind w:left="3540" w:hanging="360"/>
      </w:pPr>
      <w:rPr>
        <w:rFonts w:ascii="Symbol" w:hAnsi="Symbol" w:hint="default"/>
      </w:rPr>
    </w:lvl>
    <w:lvl w:ilvl="4" w:tplc="1C090003" w:tentative="1">
      <w:start w:val="1"/>
      <w:numFmt w:val="bullet"/>
      <w:lvlText w:val="o"/>
      <w:lvlJc w:val="left"/>
      <w:pPr>
        <w:ind w:left="4260" w:hanging="360"/>
      </w:pPr>
      <w:rPr>
        <w:rFonts w:ascii="Courier New" w:hAnsi="Courier New" w:cs="Courier New" w:hint="default"/>
      </w:rPr>
    </w:lvl>
    <w:lvl w:ilvl="5" w:tplc="1C090005" w:tentative="1">
      <w:start w:val="1"/>
      <w:numFmt w:val="bullet"/>
      <w:lvlText w:val=""/>
      <w:lvlJc w:val="left"/>
      <w:pPr>
        <w:ind w:left="4980" w:hanging="360"/>
      </w:pPr>
      <w:rPr>
        <w:rFonts w:ascii="Wingdings" w:hAnsi="Wingdings" w:hint="default"/>
      </w:rPr>
    </w:lvl>
    <w:lvl w:ilvl="6" w:tplc="1C090001" w:tentative="1">
      <w:start w:val="1"/>
      <w:numFmt w:val="bullet"/>
      <w:lvlText w:val=""/>
      <w:lvlJc w:val="left"/>
      <w:pPr>
        <w:ind w:left="5700" w:hanging="360"/>
      </w:pPr>
      <w:rPr>
        <w:rFonts w:ascii="Symbol" w:hAnsi="Symbol" w:hint="default"/>
      </w:rPr>
    </w:lvl>
    <w:lvl w:ilvl="7" w:tplc="1C090003" w:tentative="1">
      <w:start w:val="1"/>
      <w:numFmt w:val="bullet"/>
      <w:lvlText w:val="o"/>
      <w:lvlJc w:val="left"/>
      <w:pPr>
        <w:ind w:left="6420" w:hanging="360"/>
      </w:pPr>
      <w:rPr>
        <w:rFonts w:ascii="Courier New" w:hAnsi="Courier New" w:cs="Courier New" w:hint="default"/>
      </w:rPr>
    </w:lvl>
    <w:lvl w:ilvl="8" w:tplc="1C090005" w:tentative="1">
      <w:start w:val="1"/>
      <w:numFmt w:val="bullet"/>
      <w:lvlText w:val=""/>
      <w:lvlJc w:val="left"/>
      <w:pPr>
        <w:ind w:left="7140" w:hanging="360"/>
      </w:pPr>
      <w:rPr>
        <w:rFonts w:ascii="Wingdings" w:hAnsi="Wingdings" w:hint="default"/>
      </w:rPr>
    </w:lvl>
  </w:abstractNum>
  <w:abstractNum w:abstractNumId="1">
    <w:nsid w:val="04851403"/>
    <w:multiLevelType w:val="hybridMultilevel"/>
    <w:tmpl w:val="732AA186"/>
    <w:lvl w:ilvl="0" w:tplc="37900D6E">
      <w:start w:val="1"/>
      <w:numFmt w:val="decimal"/>
      <w:lvlText w:val="%1)"/>
      <w:lvlJc w:val="left"/>
      <w:pPr>
        <w:ind w:left="720" w:hanging="360"/>
      </w:pPr>
      <w:rPr>
        <w:rFonts w:asciiTheme="minorHAnsi" w:eastAsiaTheme="minorHAnsi" w:hAnsiTheme="minorHAnsi" w:cstheme="minorHAnsi"/>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nsid w:val="07143DA2"/>
    <w:multiLevelType w:val="hybridMultilevel"/>
    <w:tmpl w:val="791A3A40"/>
    <w:lvl w:ilvl="0" w:tplc="551226A8">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nsid w:val="07950A21"/>
    <w:multiLevelType w:val="hybridMultilevel"/>
    <w:tmpl w:val="86E21EB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nsid w:val="09A7774E"/>
    <w:multiLevelType w:val="hybridMultilevel"/>
    <w:tmpl w:val="621C502E"/>
    <w:lvl w:ilvl="0" w:tplc="36BC1454">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nsid w:val="0C56042F"/>
    <w:multiLevelType w:val="hybridMultilevel"/>
    <w:tmpl w:val="FCFE3454"/>
    <w:lvl w:ilvl="0" w:tplc="3DB84066">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nsid w:val="10A12179"/>
    <w:multiLevelType w:val="hybridMultilevel"/>
    <w:tmpl w:val="A178F8B4"/>
    <w:lvl w:ilvl="0" w:tplc="BB2874CE">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nsid w:val="155227C7"/>
    <w:multiLevelType w:val="hybridMultilevel"/>
    <w:tmpl w:val="4694F298"/>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nsid w:val="15906062"/>
    <w:multiLevelType w:val="hybridMultilevel"/>
    <w:tmpl w:val="0A8853BE"/>
    <w:lvl w:ilvl="0" w:tplc="09429874">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nsid w:val="184B34CD"/>
    <w:multiLevelType w:val="hybridMultilevel"/>
    <w:tmpl w:val="D21025E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nsid w:val="18AC3C59"/>
    <w:multiLevelType w:val="hybridMultilevel"/>
    <w:tmpl w:val="CCBA7A28"/>
    <w:lvl w:ilvl="0" w:tplc="86AA92A2">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nsid w:val="1A8A66F3"/>
    <w:multiLevelType w:val="hybridMultilevel"/>
    <w:tmpl w:val="941C93C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nsid w:val="20E07A8D"/>
    <w:multiLevelType w:val="hybridMultilevel"/>
    <w:tmpl w:val="35C8B60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nsid w:val="23AF243C"/>
    <w:multiLevelType w:val="hybridMultilevel"/>
    <w:tmpl w:val="EA682E00"/>
    <w:lvl w:ilvl="0" w:tplc="0C521102">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nsid w:val="31EF534C"/>
    <w:multiLevelType w:val="hybridMultilevel"/>
    <w:tmpl w:val="B254DDA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nsid w:val="32B75902"/>
    <w:multiLevelType w:val="hybridMultilevel"/>
    <w:tmpl w:val="FB5C877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nsid w:val="3B0160D2"/>
    <w:multiLevelType w:val="hybridMultilevel"/>
    <w:tmpl w:val="B652ECAA"/>
    <w:lvl w:ilvl="0" w:tplc="15C0EEEE">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7">
    <w:nsid w:val="3F7E02B0"/>
    <w:multiLevelType w:val="hybridMultilevel"/>
    <w:tmpl w:val="9D2293E0"/>
    <w:lvl w:ilvl="0" w:tplc="24704E5C">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nsid w:val="461432F0"/>
    <w:multiLevelType w:val="hybridMultilevel"/>
    <w:tmpl w:val="9FD8926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nsid w:val="4BB34D5E"/>
    <w:multiLevelType w:val="hybridMultilevel"/>
    <w:tmpl w:val="068C900C"/>
    <w:lvl w:ilvl="0" w:tplc="E8C8C362">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nsid w:val="51E92A86"/>
    <w:multiLevelType w:val="hybridMultilevel"/>
    <w:tmpl w:val="6A2224A8"/>
    <w:lvl w:ilvl="0" w:tplc="73E0C26E">
      <w:start w:val="17"/>
      <w:numFmt w:val="bullet"/>
      <w:lvlText w:val="-"/>
      <w:lvlJc w:val="left"/>
      <w:pPr>
        <w:ind w:left="1320" w:hanging="360"/>
      </w:pPr>
      <w:rPr>
        <w:rFonts w:ascii="Calibri" w:eastAsiaTheme="minorEastAsia" w:hAnsi="Calibri" w:cs="Calibri" w:hint="default"/>
      </w:rPr>
    </w:lvl>
    <w:lvl w:ilvl="1" w:tplc="1C090003" w:tentative="1">
      <w:start w:val="1"/>
      <w:numFmt w:val="bullet"/>
      <w:lvlText w:val="o"/>
      <w:lvlJc w:val="left"/>
      <w:pPr>
        <w:ind w:left="2040" w:hanging="360"/>
      </w:pPr>
      <w:rPr>
        <w:rFonts w:ascii="Courier New" w:hAnsi="Courier New" w:cs="Courier New" w:hint="default"/>
      </w:rPr>
    </w:lvl>
    <w:lvl w:ilvl="2" w:tplc="1C090005" w:tentative="1">
      <w:start w:val="1"/>
      <w:numFmt w:val="bullet"/>
      <w:lvlText w:val=""/>
      <w:lvlJc w:val="left"/>
      <w:pPr>
        <w:ind w:left="2760" w:hanging="360"/>
      </w:pPr>
      <w:rPr>
        <w:rFonts w:ascii="Wingdings" w:hAnsi="Wingdings" w:hint="default"/>
      </w:rPr>
    </w:lvl>
    <w:lvl w:ilvl="3" w:tplc="1C090001" w:tentative="1">
      <w:start w:val="1"/>
      <w:numFmt w:val="bullet"/>
      <w:lvlText w:val=""/>
      <w:lvlJc w:val="left"/>
      <w:pPr>
        <w:ind w:left="3480" w:hanging="360"/>
      </w:pPr>
      <w:rPr>
        <w:rFonts w:ascii="Symbol" w:hAnsi="Symbol" w:hint="default"/>
      </w:rPr>
    </w:lvl>
    <w:lvl w:ilvl="4" w:tplc="1C090003" w:tentative="1">
      <w:start w:val="1"/>
      <w:numFmt w:val="bullet"/>
      <w:lvlText w:val="o"/>
      <w:lvlJc w:val="left"/>
      <w:pPr>
        <w:ind w:left="4200" w:hanging="360"/>
      </w:pPr>
      <w:rPr>
        <w:rFonts w:ascii="Courier New" w:hAnsi="Courier New" w:cs="Courier New" w:hint="default"/>
      </w:rPr>
    </w:lvl>
    <w:lvl w:ilvl="5" w:tplc="1C090005" w:tentative="1">
      <w:start w:val="1"/>
      <w:numFmt w:val="bullet"/>
      <w:lvlText w:val=""/>
      <w:lvlJc w:val="left"/>
      <w:pPr>
        <w:ind w:left="4920" w:hanging="360"/>
      </w:pPr>
      <w:rPr>
        <w:rFonts w:ascii="Wingdings" w:hAnsi="Wingdings" w:hint="default"/>
      </w:rPr>
    </w:lvl>
    <w:lvl w:ilvl="6" w:tplc="1C090001" w:tentative="1">
      <w:start w:val="1"/>
      <w:numFmt w:val="bullet"/>
      <w:lvlText w:val=""/>
      <w:lvlJc w:val="left"/>
      <w:pPr>
        <w:ind w:left="5640" w:hanging="360"/>
      </w:pPr>
      <w:rPr>
        <w:rFonts w:ascii="Symbol" w:hAnsi="Symbol" w:hint="default"/>
      </w:rPr>
    </w:lvl>
    <w:lvl w:ilvl="7" w:tplc="1C090003" w:tentative="1">
      <w:start w:val="1"/>
      <w:numFmt w:val="bullet"/>
      <w:lvlText w:val="o"/>
      <w:lvlJc w:val="left"/>
      <w:pPr>
        <w:ind w:left="6360" w:hanging="360"/>
      </w:pPr>
      <w:rPr>
        <w:rFonts w:ascii="Courier New" w:hAnsi="Courier New" w:cs="Courier New" w:hint="default"/>
      </w:rPr>
    </w:lvl>
    <w:lvl w:ilvl="8" w:tplc="1C090005" w:tentative="1">
      <w:start w:val="1"/>
      <w:numFmt w:val="bullet"/>
      <w:lvlText w:val=""/>
      <w:lvlJc w:val="left"/>
      <w:pPr>
        <w:ind w:left="7080" w:hanging="360"/>
      </w:pPr>
      <w:rPr>
        <w:rFonts w:ascii="Wingdings" w:hAnsi="Wingdings" w:hint="default"/>
      </w:rPr>
    </w:lvl>
  </w:abstractNum>
  <w:abstractNum w:abstractNumId="21">
    <w:nsid w:val="51F84B5A"/>
    <w:multiLevelType w:val="hybridMultilevel"/>
    <w:tmpl w:val="A934E22E"/>
    <w:lvl w:ilvl="0" w:tplc="D13A47AA">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
    <w:nsid w:val="56B34AB3"/>
    <w:multiLevelType w:val="hybridMultilevel"/>
    <w:tmpl w:val="F21E32FA"/>
    <w:lvl w:ilvl="0" w:tplc="AFA607D6">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nsid w:val="597C2BA8"/>
    <w:multiLevelType w:val="hybridMultilevel"/>
    <w:tmpl w:val="37EE1538"/>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nsid w:val="5EF2353A"/>
    <w:multiLevelType w:val="hybridMultilevel"/>
    <w:tmpl w:val="3D181EE6"/>
    <w:lvl w:ilvl="0" w:tplc="343AF554">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5">
    <w:nsid w:val="6129244A"/>
    <w:multiLevelType w:val="hybridMultilevel"/>
    <w:tmpl w:val="E6168B7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nsid w:val="61CC14AA"/>
    <w:multiLevelType w:val="multilevel"/>
    <w:tmpl w:val="1C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3296577"/>
    <w:multiLevelType w:val="hybridMultilevel"/>
    <w:tmpl w:val="5ED69DD2"/>
    <w:lvl w:ilvl="0" w:tplc="BE509A20">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8">
    <w:nsid w:val="63C84AD1"/>
    <w:multiLevelType w:val="hybridMultilevel"/>
    <w:tmpl w:val="94BC9A46"/>
    <w:lvl w:ilvl="0" w:tplc="6C624C90">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9">
    <w:nsid w:val="6B2D58DE"/>
    <w:multiLevelType w:val="hybridMultilevel"/>
    <w:tmpl w:val="EAE4BD2C"/>
    <w:lvl w:ilvl="0" w:tplc="1C090001">
      <w:start w:val="1"/>
      <w:numFmt w:val="bullet"/>
      <w:lvlText w:val=""/>
      <w:lvlJc w:val="left"/>
      <w:pPr>
        <w:ind w:left="765" w:hanging="360"/>
      </w:pPr>
      <w:rPr>
        <w:rFonts w:ascii="Symbol" w:hAnsi="Symbol" w:hint="default"/>
      </w:rPr>
    </w:lvl>
    <w:lvl w:ilvl="1" w:tplc="1C090003" w:tentative="1">
      <w:start w:val="1"/>
      <w:numFmt w:val="bullet"/>
      <w:lvlText w:val="o"/>
      <w:lvlJc w:val="left"/>
      <w:pPr>
        <w:ind w:left="1485" w:hanging="360"/>
      </w:pPr>
      <w:rPr>
        <w:rFonts w:ascii="Courier New" w:hAnsi="Courier New" w:cs="Courier New" w:hint="default"/>
      </w:rPr>
    </w:lvl>
    <w:lvl w:ilvl="2" w:tplc="1C090005" w:tentative="1">
      <w:start w:val="1"/>
      <w:numFmt w:val="bullet"/>
      <w:lvlText w:val=""/>
      <w:lvlJc w:val="left"/>
      <w:pPr>
        <w:ind w:left="2205" w:hanging="360"/>
      </w:pPr>
      <w:rPr>
        <w:rFonts w:ascii="Wingdings" w:hAnsi="Wingdings" w:hint="default"/>
      </w:rPr>
    </w:lvl>
    <w:lvl w:ilvl="3" w:tplc="1C090001" w:tentative="1">
      <w:start w:val="1"/>
      <w:numFmt w:val="bullet"/>
      <w:lvlText w:val=""/>
      <w:lvlJc w:val="left"/>
      <w:pPr>
        <w:ind w:left="2925" w:hanging="360"/>
      </w:pPr>
      <w:rPr>
        <w:rFonts w:ascii="Symbol" w:hAnsi="Symbol" w:hint="default"/>
      </w:rPr>
    </w:lvl>
    <w:lvl w:ilvl="4" w:tplc="1C090003" w:tentative="1">
      <w:start w:val="1"/>
      <w:numFmt w:val="bullet"/>
      <w:lvlText w:val="o"/>
      <w:lvlJc w:val="left"/>
      <w:pPr>
        <w:ind w:left="3645" w:hanging="360"/>
      </w:pPr>
      <w:rPr>
        <w:rFonts w:ascii="Courier New" w:hAnsi="Courier New" w:cs="Courier New" w:hint="default"/>
      </w:rPr>
    </w:lvl>
    <w:lvl w:ilvl="5" w:tplc="1C090005" w:tentative="1">
      <w:start w:val="1"/>
      <w:numFmt w:val="bullet"/>
      <w:lvlText w:val=""/>
      <w:lvlJc w:val="left"/>
      <w:pPr>
        <w:ind w:left="4365" w:hanging="360"/>
      </w:pPr>
      <w:rPr>
        <w:rFonts w:ascii="Wingdings" w:hAnsi="Wingdings" w:hint="default"/>
      </w:rPr>
    </w:lvl>
    <w:lvl w:ilvl="6" w:tplc="1C090001" w:tentative="1">
      <w:start w:val="1"/>
      <w:numFmt w:val="bullet"/>
      <w:lvlText w:val=""/>
      <w:lvlJc w:val="left"/>
      <w:pPr>
        <w:ind w:left="5085" w:hanging="360"/>
      </w:pPr>
      <w:rPr>
        <w:rFonts w:ascii="Symbol" w:hAnsi="Symbol" w:hint="default"/>
      </w:rPr>
    </w:lvl>
    <w:lvl w:ilvl="7" w:tplc="1C090003" w:tentative="1">
      <w:start w:val="1"/>
      <w:numFmt w:val="bullet"/>
      <w:lvlText w:val="o"/>
      <w:lvlJc w:val="left"/>
      <w:pPr>
        <w:ind w:left="5805" w:hanging="360"/>
      </w:pPr>
      <w:rPr>
        <w:rFonts w:ascii="Courier New" w:hAnsi="Courier New" w:cs="Courier New" w:hint="default"/>
      </w:rPr>
    </w:lvl>
    <w:lvl w:ilvl="8" w:tplc="1C090005" w:tentative="1">
      <w:start w:val="1"/>
      <w:numFmt w:val="bullet"/>
      <w:lvlText w:val=""/>
      <w:lvlJc w:val="left"/>
      <w:pPr>
        <w:ind w:left="6525" w:hanging="360"/>
      </w:pPr>
      <w:rPr>
        <w:rFonts w:ascii="Wingdings" w:hAnsi="Wingdings" w:hint="default"/>
      </w:rPr>
    </w:lvl>
  </w:abstractNum>
  <w:abstractNum w:abstractNumId="30">
    <w:nsid w:val="6C8F0013"/>
    <w:multiLevelType w:val="hybridMultilevel"/>
    <w:tmpl w:val="E758BFD2"/>
    <w:lvl w:ilvl="0" w:tplc="ED78AD54">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1">
    <w:nsid w:val="70780CAC"/>
    <w:multiLevelType w:val="hybridMultilevel"/>
    <w:tmpl w:val="9B3A80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2">
    <w:nsid w:val="711F1137"/>
    <w:multiLevelType w:val="hybridMultilevel"/>
    <w:tmpl w:val="880497E8"/>
    <w:lvl w:ilvl="0" w:tplc="0E1ED8D2">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3">
    <w:nsid w:val="71BC18DA"/>
    <w:multiLevelType w:val="hybridMultilevel"/>
    <w:tmpl w:val="A13ADAF6"/>
    <w:lvl w:ilvl="0" w:tplc="56AA1400">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4">
    <w:nsid w:val="72917417"/>
    <w:multiLevelType w:val="hybridMultilevel"/>
    <w:tmpl w:val="81E00E3A"/>
    <w:lvl w:ilvl="0" w:tplc="8F52C4DA">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5">
    <w:nsid w:val="74954657"/>
    <w:multiLevelType w:val="hybridMultilevel"/>
    <w:tmpl w:val="A7F60DC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nsid w:val="75910559"/>
    <w:multiLevelType w:val="hybridMultilevel"/>
    <w:tmpl w:val="469C1DEC"/>
    <w:lvl w:ilvl="0" w:tplc="3962C67E">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7">
    <w:nsid w:val="75D541AE"/>
    <w:multiLevelType w:val="hybridMultilevel"/>
    <w:tmpl w:val="FDBC980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8">
    <w:nsid w:val="7B46019D"/>
    <w:multiLevelType w:val="hybridMultilevel"/>
    <w:tmpl w:val="8E304E5A"/>
    <w:lvl w:ilvl="0" w:tplc="EBD87608">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9">
    <w:nsid w:val="7C494F7E"/>
    <w:multiLevelType w:val="hybridMultilevel"/>
    <w:tmpl w:val="07442F9A"/>
    <w:lvl w:ilvl="0" w:tplc="B63A69DE">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0">
    <w:nsid w:val="7D0E5CCF"/>
    <w:multiLevelType w:val="hybridMultilevel"/>
    <w:tmpl w:val="4DFE59F8"/>
    <w:lvl w:ilvl="0" w:tplc="E76240C6">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1">
    <w:nsid w:val="7FAE7A83"/>
    <w:multiLevelType w:val="hybridMultilevel"/>
    <w:tmpl w:val="9166782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31"/>
  </w:num>
  <w:num w:numId="4">
    <w:abstractNumId w:val="37"/>
  </w:num>
  <w:num w:numId="5">
    <w:abstractNumId w:val="9"/>
  </w:num>
  <w:num w:numId="6">
    <w:abstractNumId w:val="11"/>
  </w:num>
  <w:num w:numId="7">
    <w:abstractNumId w:val="41"/>
  </w:num>
  <w:num w:numId="8">
    <w:abstractNumId w:val="18"/>
  </w:num>
  <w:num w:numId="9">
    <w:abstractNumId w:val="29"/>
  </w:num>
  <w:num w:numId="10">
    <w:abstractNumId w:val="35"/>
  </w:num>
  <w:num w:numId="11">
    <w:abstractNumId w:val="12"/>
  </w:num>
  <w:num w:numId="12">
    <w:abstractNumId w:val="7"/>
  </w:num>
  <w:num w:numId="13">
    <w:abstractNumId w:val="25"/>
  </w:num>
  <w:num w:numId="14">
    <w:abstractNumId w:val="3"/>
  </w:num>
  <w:num w:numId="15">
    <w:abstractNumId w:val="23"/>
  </w:num>
  <w:num w:numId="16">
    <w:abstractNumId w:val="26"/>
  </w:num>
  <w:num w:numId="17">
    <w:abstractNumId w:val="1"/>
  </w:num>
  <w:num w:numId="18">
    <w:abstractNumId w:val="10"/>
  </w:num>
  <w:num w:numId="19">
    <w:abstractNumId w:val="33"/>
  </w:num>
  <w:num w:numId="20">
    <w:abstractNumId w:val="34"/>
  </w:num>
  <w:num w:numId="21">
    <w:abstractNumId w:val="4"/>
  </w:num>
  <w:num w:numId="22">
    <w:abstractNumId w:val="2"/>
  </w:num>
  <w:num w:numId="23">
    <w:abstractNumId w:val="13"/>
  </w:num>
  <w:num w:numId="24">
    <w:abstractNumId w:val="21"/>
  </w:num>
  <w:num w:numId="25">
    <w:abstractNumId w:val="16"/>
  </w:num>
  <w:num w:numId="26">
    <w:abstractNumId w:val="38"/>
  </w:num>
  <w:num w:numId="27">
    <w:abstractNumId w:val="28"/>
  </w:num>
  <w:num w:numId="28">
    <w:abstractNumId w:val="17"/>
  </w:num>
  <w:num w:numId="29">
    <w:abstractNumId w:val="30"/>
  </w:num>
  <w:num w:numId="30">
    <w:abstractNumId w:val="19"/>
  </w:num>
  <w:num w:numId="31">
    <w:abstractNumId w:val="27"/>
  </w:num>
  <w:num w:numId="32">
    <w:abstractNumId w:val="39"/>
  </w:num>
  <w:num w:numId="33">
    <w:abstractNumId w:val="22"/>
  </w:num>
  <w:num w:numId="34">
    <w:abstractNumId w:val="40"/>
  </w:num>
  <w:num w:numId="35">
    <w:abstractNumId w:val="32"/>
  </w:num>
  <w:num w:numId="36">
    <w:abstractNumId w:val="8"/>
  </w:num>
  <w:num w:numId="37">
    <w:abstractNumId w:val="24"/>
  </w:num>
  <w:num w:numId="38">
    <w:abstractNumId w:val="6"/>
  </w:num>
  <w:num w:numId="39">
    <w:abstractNumId w:val="5"/>
  </w:num>
  <w:num w:numId="40">
    <w:abstractNumId w:val="36"/>
  </w:num>
  <w:num w:numId="41">
    <w:abstractNumId w:val="0"/>
  </w:num>
  <w:num w:numId="42">
    <w:abstractNumId w:val="2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396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DD6"/>
    <w:rsid w:val="000007B5"/>
    <w:rsid w:val="0000362E"/>
    <w:rsid w:val="00006987"/>
    <w:rsid w:val="00012A96"/>
    <w:rsid w:val="0002047F"/>
    <w:rsid w:val="000227B1"/>
    <w:rsid w:val="00022C2C"/>
    <w:rsid w:val="00024A68"/>
    <w:rsid w:val="000259A3"/>
    <w:rsid w:val="00033ACD"/>
    <w:rsid w:val="000364CC"/>
    <w:rsid w:val="00043BE4"/>
    <w:rsid w:val="00045FA0"/>
    <w:rsid w:val="000477B2"/>
    <w:rsid w:val="00053048"/>
    <w:rsid w:val="000535E4"/>
    <w:rsid w:val="00054224"/>
    <w:rsid w:val="000556C0"/>
    <w:rsid w:val="0005632C"/>
    <w:rsid w:val="000610CB"/>
    <w:rsid w:val="000655FA"/>
    <w:rsid w:val="0006560B"/>
    <w:rsid w:val="000708F3"/>
    <w:rsid w:val="00074A4C"/>
    <w:rsid w:val="000775C4"/>
    <w:rsid w:val="00081535"/>
    <w:rsid w:val="00081718"/>
    <w:rsid w:val="00086F7B"/>
    <w:rsid w:val="00087B9D"/>
    <w:rsid w:val="00090777"/>
    <w:rsid w:val="000911B4"/>
    <w:rsid w:val="00095ADA"/>
    <w:rsid w:val="00096830"/>
    <w:rsid w:val="0009698C"/>
    <w:rsid w:val="000A010E"/>
    <w:rsid w:val="000A40CE"/>
    <w:rsid w:val="000B15D6"/>
    <w:rsid w:val="000B1D89"/>
    <w:rsid w:val="000B2F0B"/>
    <w:rsid w:val="000C75A1"/>
    <w:rsid w:val="000F3A34"/>
    <w:rsid w:val="00102585"/>
    <w:rsid w:val="00103D6B"/>
    <w:rsid w:val="001116E3"/>
    <w:rsid w:val="00124195"/>
    <w:rsid w:val="00124682"/>
    <w:rsid w:val="00125238"/>
    <w:rsid w:val="00134260"/>
    <w:rsid w:val="00137F35"/>
    <w:rsid w:val="0014119C"/>
    <w:rsid w:val="0014177A"/>
    <w:rsid w:val="001442A0"/>
    <w:rsid w:val="00146118"/>
    <w:rsid w:val="00152F04"/>
    <w:rsid w:val="001547F5"/>
    <w:rsid w:val="00160743"/>
    <w:rsid w:val="0016091B"/>
    <w:rsid w:val="00162E8D"/>
    <w:rsid w:val="0017110F"/>
    <w:rsid w:val="00171B2A"/>
    <w:rsid w:val="00174F56"/>
    <w:rsid w:val="00175E78"/>
    <w:rsid w:val="0018191C"/>
    <w:rsid w:val="00185E12"/>
    <w:rsid w:val="00190B4B"/>
    <w:rsid w:val="00194CA4"/>
    <w:rsid w:val="001A6CFF"/>
    <w:rsid w:val="001B2298"/>
    <w:rsid w:val="001B5537"/>
    <w:rsid w:val="001B7A63"/>
    <w:rsid w:val="001D2115"/>
    <w:rsid w:val="001D5B9D"/>
    <w:rsid w:val="001D61CE"/>
    <w:rsid w:val="001E35FB"/>
    <w:rsid w:val="001E460F"/>
    <w:rsid w:val="001F25BF"/>
    <w:rsid w:val="001F6189"/>
    <w:rsid w:val="00200877"/>
    <w:rsid w:val="00205B96"/>
    <w:rsid w:val="002123E8"/>
    <w:rsid w:val="0022166A"/>
    <w:rsid w:val="00233D4E"/>
    <w:rsid w:val="00234558"/>
    <w:rsid w:val="002370A2"/>
    <w:rsid w:val="00241FE6"/>
    <w:rsid w:val="0024670A"/>
    <w:rsid w:val="002532E7"/>
    <w:rsid w:val="00256C4C"/>
    <w:rsid w:val="0026044C"/>
    <w:rsid w:val="00263062"/>
    <w:rsid w:val="00270652"/>
    <w:rsid w:val="00271AA5"/>
    <w:rsid w:val="00271FCC"/>
    <w:rsid w:val="00272CB3"/>
    <w:rsid w:val="002744CF"/>
    <w:rsid w:val="00282CF6"/>
    <w:rsid w:val="00283F89"/>
    <w:rsid w:val="00284804"/>
    <w:rsid w:val="0029165D"/>
    <w:rsid w:val="002A0C80"/>
    <w:rsid w:val="002A6847"/>
    <w:rsid w:val="002B1F06"/>
    <w:rsid w:val="002B3048"/>
    <w:rsid w:val="002B7C1F"/>
    <w:rsid w:val="002C0709"/>
    <w:rsid w:val="002C58F9"/>
    <w:rsid w:val="002C5A02"/>
    <w:rsid w:val="002C77E8"/>
    <w:rsid w:val="002D0541"/>
    <w:rsid w:val="002D21F4"/>
    <w:rsid w:val="002D5845"/>
    <w:rsid w:val="002D64D2"/>
    <w:rsid w:val="002D71D3"/>
    <w:rsid w:val="002E10BE"/>
    <w:rsid w:val="002E52AA"/>
    <w:rsid w:val="002F2201"/>
    <w:rsid w:val="002F61AF"/>
    <w:rsid w:val="002F7E1F"/>
    <w:rsid w:val="00300267"/>
    <w:rsid w:val="00316C6D"/>
    <w:rsid w:val="0032134B"/>
    <w:rsid w:val="00327817"/>
    <w:rsid w:val="003406FE"/>
    <w:rsid w:val="003416D7"/>
    <w:rsid w:val="00350040"/>
    <w:rsid w:val="00350F95"/>
    <w:rsid w:val="00355A72"/>
    <w:rsid w:val="003637E9"/>
    <w:rsid w:val="003656D4"/>
    <w:rsid w:val="00371A3D"/>
    <w:rsid w:val="003917DC"/>
    <w:rsid w:val="00391C11"/>
    <w:rsid w:val="003954B8"/>
    <w:rsid w:val="00395801"/>
    <w:rsid w:val="003A3904"/>
    <w:rsid w:val="003A73F5"/>
    <w:rsid w:val="003B2555"/>
    <w:rsid w:val="003B5BB0"/>
    <w:rsid w:val="003B6BBA"/>
    <w:rsid w:val="003C1E4E"/>
    <w:rsid w:val="003C622C"/>
    <w:rsid w:val="003D06E5"/>
    <w:rsid w:val="003D18B7"/>
    <w:rsid w:val="003D2BC3"/>
    <w:rsid w:val="003D2CDD"/>
    <w:rsid w:val="003D44EA"/>
    <w:rsid w:val="003D5146"/>
    <w:rsid w:val="003D5371"/>
    <w:rsid w:val="003D695A"/>
    <w:rsid w:val="003D6F57"/>
    <w:rsid w:val="003E5A08"/>
    <w:rsid w:val="003F0920"/>
    <w:rsid w:val="003F0FB7"/>
    <w:rsid w:val="003F4C28"/>
    <w:rsid w:val="0040022C"/>
    <w:rsid w:val="004045E0"/>
    <w:rsid w:val="00405E53"/>
    <w:rsid w:val="00406D95"/>
    <w:rsid w:val="00407969"/>
    <w:rsid w:val="00413883"/>
    <w:rsid w:val="00427342"/>
    <w:rsid w:val="0043212E"/>
    <w:rsid w:val="00436FFF"/>
    <w:rsid w:val="00442B48"/>
    <w:rsid w:val="00444450"/>
    <w:rsid w:val="004451A1"/>
    <w:rsid w:val="0044617E"/>
    <w:rsid w:val="004478D5"/>
    <w:rsid w:val="00447FC1"/>
    <w:rsid w:val="00451F74"/>
    <w:rsid w:val="00452723"/>
    <w:rsid w:val="00457CD8"/>
    <w:rsid w:val="00461F80"/>
    <w:rsid w:val="0046408D"/>
    <w:rsid w:val="00464657"/>
    <w:rsid w:val="0047004D"/>
    <w:rsid w:val="00472856"/>
    <w:rsid w:val="00474BAE"/>
    <w:rsid w:val="0048348F"/>
    <w:rsid w:val="00485846"/>
    <w:rsid w:val="00487F1D"/>
    <w:rsid w:val="0049004A"/>
    <w:rsid w:val="00491109"/>
    <w:rsid w:val="004A05E3"/>
    <w:rsid w:val="004A0B27"/>
    <w:rsid w:val="004A777F"/>
    <w:rsid w:val="004B21EA"/>
    <w:rsid w:val="004B23CB"/>
    <w:rsid w:val="004C30DA"/>
    <w:rsid w:val="004D6B68"/>
    <w:rsid w:val="004E1DE0"/>
    <w:rsid w:val="004E3F76"/>
    <w:rsid w:val="004F08FA"/>
    <w:rsid w:val="004F2CF2"/>
    <w:rsid w:val="004F52EF"/>
    <w:rsid w:val="004F7816"/>
    <w:rsid w:val="004F7D00"/>
    <w:rsid w:val="005102F6"/>
    <w:rsid w:val="00510817"/>
    <w:rsid w:val="00512FD5"/>
    <w:rsid w:val="00523F09"/>
    <w:rsid w:val="005420BA"/>
    <w:rsid w:val="00550CEC"/>
    <w:rsid w:val="005514AA"/>
    <w:rsid w:val="00551665"/>
    <w:rsid w:val="005610C3"/>
    <w:rsid w:val="00566193"/>
    <w:rsid w:val="00567D73"/>
    <w:rsid w:val="005717EE"/>
    <w:rsid w:val="0058478D"/>
    <w:rsid w:val="005852F0"/>
    <w:rsid w:val="00586AE4"/>
    <w:rsid w:val="005877AE"/>
    <w:rsid w:val="005906FE"/>
    <w:rsid w:val="00590FE1"/>
    <w:rsid w:val="005A2B64"/>
    <w:rsid w:val="005A3049"/>
    <w:rsid w:val="005B3AED"/>
    <w:rsid w:val="005D10FF"/>
    <w:rsid w:val="005D7F25"/>
    <w:rsid w:val="005E44A6"/>
    <w:rsid w:val="00604AB3"/>
    <w:rsid w:val="0061292A"/>
    <w:rsid w:val="00617715"/>
    <w:rsid w:val="00620547"/>
    <w:rsid w:val="00622397"/>
    <w:rsid w:val="00635455"/>
    <w:rsid w:val="0064082C"/>
    <w:rsid w:val="006440B5"/>
    <w:rsid w:val="0064652E"/>
    <w:rsid w:val="00650467"/>
    <w:rsid w:val="006536DA"/>
    <w:rsid w:val="00672043"/>
    <w:rsid w:val="00672723"/>
    <w:rsid w:val="00675617"/>
    <w:rsid w:val="00675FCB"/>
    <w:rsid w:val="0068174A"/>
    <w:rsid w:val="00690431"/>
    <w:rsid w:val="00691F29"/>
    <w:rsid w:val="006922DF"/>
    <w:rsid w:val="006927D2"/>
    <w:rsid w:val="00692FAC"/>
    <w:rsid w:val="00693754"/>
    <w:rsid w:val="00694DC5"/>
    <w:rsid w:val="006A145D"/>
    <w:rsid w:val="006A3B65"/>
    <w:rsid w:val="006A3F3B"/>
    <w:rsid w:val="006A5654"/>
    <w:rsid w:val="006B21C6"/>
    <w:rsid w:val="006C4A3A"/>
    <w:rsid w:val="006C6082"/>
    <w:rsid w:val="006C7CDC"/>
    <w:rsid w:val="006D39DC"/>
    <w:rsid w:val="006D4C5C"/>
    <w:rsid w:val="006D5DAE"/>
    <w:rsid w:val="006D7EEA"/>
    <w:rsid w:val="006E11E1"/>
    <w:rsid w:val="006E6FFB"/>
    <w:rsid w:val="006E7CE8"/>
    <w:rsid w:val="006F1001"/>
    <w:rsid w:val="006F1EE4"/>
    <w:rsid w:val="006F4E84"/>
    <w:rsid w:val="007047C8"/>
    <w:rsid w:val="007076D0"/>
    <w:rsid w:val="0072408B"/>
    <w:rsid w:val="0072745D"/>
    <w:rsid w:val="00731E4C"/>
    <w:rsid w:val="007325C2"/>
    <w:rsid w:val="00733671"/>
    <w:rsid w:val="00733985"/>
    <w:rsid w:val="00735D18"/>
    <w:rsid w:val="00737157"/>
    <w:rsid w:val="007422FC"/>
    <w:rsid w:val="007469CF"/>
    <w:rsid w:val="00750989"/>
    <w:rsid w:val="00756A3C"/>
    <w:rsid w:val="007600D1"/>
    <w:rsid w:val="0076536D"/>
    <w:rsid w:val="00766F6F"/>
    <w:rsid w:val="007678AA"/>
    <w:rsid w:val="00767D73"/>
    <w:rsid w:val="00770834"/>
    <w:rsid w:val="007710D4"/>
    <w:rsid w:val="007712DD"/>
    <w:rsid w:val="00772CBB"/>
    <w:rsid w:val="0077749F"/>
    <w:rsid w:val="00781E27"/>
    <w:rsid w:val="00786C8C"/>
    <w:rsid w:val="007922ED"/>
    <w:rsid w:val="007A2DCD"/>
    <w:rsid w:val="007A6733"/>
    <w:rsid w:val="007B1258"/>
    <w:rsid w:val="007B5F01"/>
    <w:rsid w:val="007C0DA5"/>
    <w:rsid w:val="007C5E6E"/>
    <w:rsid w:val="007D3BE3"/>
    <w:rsid w:val="007E5858"/>
    <w:rsid w:val="007E7E3D"/>
    <w:rsid w:val="007F2245"/>
    <w:rsid w:val="007F43C1"/>
    <w:rsid w:val="007F4F5E"/>
    <w:rsid w:val="007F57C0"/>
    <w:rsid w:val="00802016"/>
    <w:rsid w:val="00803282"/>
    <w:rsid w:val="00803356"/>
    <w:rsid w:val="00805113"/>
    <w:rsid w:val="0081122D"/>
    <w:rsid w:val="00812D91"/>
    <w:rsid w:val="0081404E"/>
    <w:rsid w:val="0082241A"/>
    <w:rsid w:val="0082571D"/>
    <w:rsid w:val="00826200"/>
    <w:rsid w:val="00843310"/>
    <w:rsid w:val="008446F0"/>
    <w:rsid w:val="0084793B"/>
    <w:rsid w:val="008532F4"/>
    <w:rsid w:val="008546F5"/>
    <w:rsid w:val="0085524F"/>
    <w:rsid w:val="00856585"/>
    <w:rsid w:val="00864BA7"/>
    <w:rsid w:val="00865CF2"/>
    <w:rsid w:val="00882556"/>
    <w:rsid w:val="0089421F"/>
    <w:rsid w:val="008A5A30"/>
    <w:rsid w:val="008A74FC"/>
    <w:rsid w:val="008D0A2C"/>
    <w:rsid w:val="008D5771"/>
    <w:rsid w:val="008D684E"/>
    <w:rsid w:val="008E14F5"/>
    <w:rsid w:val="008E48D9"/>
    <w:rsid w:val="008E565A"/>
    <w:rsid w:val="008F6742"/>
    <w:rsid w:val="008F6AFF"/>
    <w:rsid w:val="00904A74"/>
    <w:rsid w:val="009115C8"/>
    <w:rsid w:val="00912D10"/>
    <w:rsid w:val="00913FC3"/>
    <w:rsid w:val="0092142D"/>
    <w:rsid w:val="009218B2"/>
    <w:rsid w:val="009263BF"/>
    <w:rsid w:val="009352BF"/>
    <w:rsid w:val="00935A0C"/>
    <w:rsid w:val="00945136"/>
    <w:rsid w:val="00957E7D"/>
    <w:rsid w:val="009624CE"/>
    <w:rsid w:val="009702DC"/>
    <w:rsid w:val="0098085A"/>
    <w:rsid w:val="00983A0D"/>
    <w:rsid w:val="009924BE"/>
    <w:rsid w:val="00992B4F"/>
    <w:rsid w:val="009A3020"/>
    <w:rsid w:val="009A5B62"/>
    <w:rsid w:val="009B3C91"/>
    <w:rsid w:val="009B5FA7"/>
    <w:rsid w:val="009C3B28"/>
    <w:rsid w:val="009C6D61"/>
    <w:rsid w:val="009C7849"/>
    <w:rsid w:val="009D130F"/>
    <w:rsid w:val="009D5264"/>
    <w:rsid w:val="009D67EF"/>
    <w:rsid w:val="009E2CD0"/>
    <w:rsid w:val="009E3635"/>
    <w:rsid w:val="009E3A13"/>
    <w:rsid w:val="009F02CD"/>
    <w:rsid w:val="009F1258"/>
    <w:rsid w:val="009F55C6"/>
    <w:rsid w:val="009F61A0"/>
    <w:rsid w:val="00A00F69"/>
    <w:rsid w:val="00A072A3"/>
    <w:rsid w:val="00A1148A"/>
    <w:rsid w:val="00A15B86"/>
    <w:rsid w:val="00A15C8F"/>
    <w:rsid w:val="00A16A22"/>
    <w:rsid w:val="00A27C6B"/>
    <w:rsid w:val="00A30724"/>
    <w:rsid w:val="00A3233E"/>
    <w:rsid w:val="00A33A50"/>
    <w:rsid w:val="00A403FB"/>
    <w:rsid w:val="00A40F25"/>
    <w:rsid w:val="00A433CD"/>
    <w:rsid w:val="00A44418"/>
    <w:rsid w:val="00A44661"/>
    <w:rsid w:val="00A50352"/>
    <w:rsid w:val="00A51B78"/>
    <w:rsid w:val="00A547E6"/>
    <w:rsid w:val="00A72BF7"/>
    <w:rsid w:val="00A731F0"/>
    <w:rsid w:val="00A80967"/>
    <w:rsid w:val="00A8104F"/>
    <w:rsid w:val="00A90CC9"/>
    <w:rsid w:val="00A9197A"/>
    <w:rsid w:val="00A9291E"/>
    <w:rsid w:val="00A95C24"/>
    <w:rsid w:val="00AA688B"/>
    <w:rsid w:val="00AC2308"/>
    <w:rsid w:val="00AC352A"/>
    <w:rsid w:val="00AD1684"/>
    <w:rsid w:val="00AD1AF7"/>
    <w:rsid w:val="00AD3A9A"/>
    <w:rsid w:val="00AE100B"/>
    <w:rsid w:val="00AE3452"/>
    <w:rsid w:val="00AE539C"/>
    <w:rsid w:val="00AF0156"/>
    <w:rsid w:val="00AF03B0"/>
    <w:rsid w:val="00AF61ED"/>
    <w:rsid w:val="00AF71A5"/>
    <w:rsid w:val="00B03DCB"/>
    <w:rsid w:val="00B05452"/>
    <w:rsid w:val="00B060DA"/>
    <w:rsid w:val="00B07F8A"/>
    <w:rsid w:val="00B10755"/>
    <w:rsid w:val="00B10ABB"/>
    <w:rsid w:val="00B13A32"/>
    <w:rsid w:val="00B16E8A"/>
    <w:rsid w:val="00B17DD8"/>
    <w:rsid w:val="00B20F21"/>
    <w:rsid w:val="00B21D7A"/>
    <w:rsid w:val="00B23F3B"/>
    <w:rsid w:val="00B24FE8"/>
    <w:rsid w:val="00B251B9"/>
    <w:rsid w:val="00B27748"/>
    <w:rsid w:val="00B4447C"/>
    <w:rsid w:val="00B50322"/>
    <w:rsid w:val="00B50670"/>
    <w:rsid w:val="00B537F7"/>
    <w:rsid w:val="00B56A25"/>
    <w:rsid w:val="00B56A75"/>
    <w:rsid w:val="00B669D4"/>
    <w:rsid w:val="00B716D8"/>
    <w:rsid w:val="00B71CAF"/>
    <w:rsid w:val="00B72531"/>
    <w:rsid w:val="00B731AC"/>
    <w:rsid w:val="00B740A2"/>
    <w:rsid w:val="00B76C50"/>
    <w:rsid w:val="00B7763D"/>
    <w:rsid w:val="00B806C9"/>
    <w:rsid w:val="00B8488E"/>
    <w:rsid w:val="00B9056A"/>
    <w:rsid w:val="00B91D6C"/>
    <w:rsid w:val="00B939CB"/>
    <w:rsid w:val="00BA3810"/>
    <w:rsid w:val="00BA5AC5"/>
    <w:rsid w:val="00BA631A"/>
    <w:rsid w:val="00BB4DEF"/>
    <w:rsid w:val="00BC00C7"/>
    <w:rsid w:val="00BC17BF"/>
    <w:rsid w:val="00BD1E32"/>
    <w:rsid w:val="00BE2861"/>
    <w:rsid w:val="00BE298B"/>
    <w:rsid w:val="00BE2C45"/>
    <w:rsid w:val="00BE58F3"/>
    <w:rsid w:val="00C016A3"/>
    <w:rsid w:val="00C01B9C"/>
    <w:rsid w:val="00C07134"/>
    <w:rsid w:val="00C12D7B"/>
    <w:rsid w:val="00C17B1D"/>
    <w:rsid w:val="00C222C6"/>
    <w:rsid w:val="00C24407"/>
    <w:rsid w:val="00C43689"/>
    <w:rsid w:val="00C47094"/>
    <w:rsid w:val="00C51347"/>
    <w:rsid w:val="00C51A8C"/>
    <w:rsid w:val="00C5738D"/>
    <w:rsid w:val="00C6696A"/>
    <w:rsid w:val="00C67230"/>
    <w:rsid w:val="00C7278D"/>
    <w:rsid w:val="00C807C9"/>
    <w:rsid w:val="00C85101"/>
    <w:rsid w:val="00C95A71"/>
    <w:rsid w:val="00CA09E0"/>
    <w:rsid w:val="00CA2A94"/>
    <w:rsid w:val="00CA50D7"/>
    <w:rsid w:val="00CB1EDF"/>
    <w:rsid w:val="00CB2B7F"/>
    <w:rsid w:val="00CB5663"/>
    <w:rsid w:val="00CC0507"/>
    <w:rsid w:val="00CC0AC5"/>
    <w:rsid w:val="00CC432C"/>
    <w:rsid w:val="00CC4E5C"/>
    <w:rsid w:val="00CD0785"/>
    <w:rsid w:val="00CD5845"/>
    <w:rsid w:val="00CE24B2"/>
    <w:rsid w:val="00CE2B2C"/>
    <w:rsid w:val="00CE6923"/>
    <w:rsid w:val="00CF10CC"/>
    <w:rsid w:val="00CF2B74"/>
    <w:rsid w:val="00CF5F70"/>
    <w:rsid w:val="00CF7BA8"/>
    <w:rsid w:val="00D02524"/>
    <w:rsid w:val="00D03C3F"/>
    <w:rsid w:val="00D06A7B"/>
    <w:rsid w:val="00D07487"/>
    <w:rsid w:val="00D1385F"/>
    <w:rsid w:val="00D154F1"/>
    <w:rsid w:val="00D156CE"/>
    <w:rsid w:val="00D20D4B"/>
    <w:rsid w:val="00D22E97"/>
    <w:rsid w:val="00D26FFB"/>
    <w:rsid w:val="00D277C7"/>
    <w:rsid w:val="00D27899"/>
    <w:rsid w:val="00D437C9"/>
    <w:rsid w:val="00D45752"/>
    <w:rsid w:val="00D472EF"/>
    <w:rsid w:val="00D56C0B"/>
    <w:rsid w:val="00D6183F"/>
    <w:rsid w:val="00D67018"/>
    <w:rsid w:val="00D744B2"/>
    <w:rsid w:val="00D757E5"/>
    <w:rsid w:val="00D8182F"/>
    <w:rsid w:val="00D83110"/>
    <w:rsid w:val="00D831EA"/>
    <w:rsid w:val="00D848EC"/>
    <w:rsid w:val="00D9529F"/>
    <w:rsid w:val="00D97E86"/>
    <w:rsid w:val="00DA136C"/>
    <w:rsid w:val="00DA50EF"/>
    <w:rsid w:val="00DA595C"/>
    <w:rsid w:val="00DA7A5B"/>
    <w:rsid w:val="00DB182C"/>
    <w:rsid w:val="00DB7736"/>
    <w:rsid w:val="00DC2232"/>
    <w:rsid w:val="00DC2C2A"/>
    <w:rsid w:val="00DC55A4"/>
    <w:rsid w:val="00DC7FF2"/>
    <w:rsid w:val="00DD0047"/>
    <w:rsid w:val="00DD26CD"/>
    <w:rsid w:val="00DD2958"/>
    <w:rsid w:val="00DE57DE"/>
    <w:rsid w:val="00DE78B1"/>
    <w:rsid w:val="00DF044C"/>
    <w:rsid w:val="00DF1AAC"/>
    <w:rsid w:val="00DF3C20"/>
    <w:rsid w:val="00DF40FE"/>
    <w:rsid w:val="00DF65F0"/>
    <w:rsid w:val="00E15015"/>
    <w:rsid w:val="00E3275E"/>
    <w:rsid w:val="00E3348C"/>
    <w:rsid w:val="00E33F72"/>
    <w:rsid w:val="00E401ED"/>
    <w:rsid w:val="00E45077"/>
    <w:rsid w:val="00E46369"/>
    <w:rsid w:val="00E51B0D"/>
    <w:rsid w:val="00E51E67"/>
    <w:rsid w:val="00E54DCB"/>
    <w:rsid w:val="00E55BDC"/>
    <w:rsid w:val="00E57E24"/>
    <w:rsid w:val="00E6214B"/>
    <w:rsid w:val="00E623A9"/>
    <w:rsid w:val="00E72879"/>
    <w:rsid w:val="00E77895"/>
    <w:rsid w:val="00E80DD6"/>
    <w:rsid w:val="00E86379"/>
    <w:rsid w:val="00E90656"/>
    <w:rsid w:val="00E949CF"/>
    <w:rsid w:val="00EA2FF6"/>
    <w:rsid w:val="00EA69E7"/>
    <w:rsid w:val="00EA7FFD"/>
    <w:rsid w:val="00EB31F5"/>
    <w:rsid w:val="00EB4719"/>
    <w:rsid w:val="00EC3BB4"/>
    <w:rsid w:val="00EC4B22"/>
    <w:rsid w:val="00ED4CDF"/>
    <w:rsid w:val="00EE27C6"/>
    <w:rsid w:val="00EE2F24"/>
    <w:rsid w:val="00EF0A61"/>
    <w:rsid w:val="00EF468B"/>
    <w:rsid w:val="00EF4C85"/>
    <w:rsid w:val="00EF7368"/>
    <w:rsid w:val="00F004B8"/>
    <w:rsid w:val="00F007EE"/>
    <w:rsid w:val="00F02320"/>
    <w:rsid w:val="00F1462D"/>
    <w:rsid w:val="00F24AE0"/>
    <w:rsid w:val="00F30995"/>
    <w:rsid w:val="00F32C95"/>
    <w:rsid w:val="00F3467F"/>
    <w:rsid w:val="00F40E5B"/>
    <w:rsid w:val="00F42188"/>
    <w:rsid w:val="00F46092"/>
    <w:rsid w:val="00F50CA9"/>
    <w:rsid w:val="00F51A35"/>
    <w:rsid w:val="00F63083"/>
    <w:rsid w:val="00F67227"/>
    <w:rsid w:val="00F80A19"/>
    <w:rsid w:val="00F872BD"/>
    <w:rsid w:val="00F920F4"/>
    <w:rsid w:val="00F95943"/>
    <w:rsid w:val="00FA60AC"/>
    <w:rsid w:val="00FA6CB6"/>
    <w:rsid w:val="00FA7D23"/>
    <w:rsid w:val="00FB3CFB"/>
    <w:rsid w:val="00FB5F87"/>
    <w:rsid w:val="00FB6CF1"/>
    <w:rsid w:val="00FC6B31"/>
    <w:rsid w:val="00FF1694"/>
    <w:rsid w:val="00FF6921"/>
    <w:rsid w:val="00FF7B8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42B4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ADA"/>
    <w:pPr>
      <w:ind w:left="720"/>
      <w:contextualSpacing/>
    </w:pPr>
  </w:style>
  <w:style w:type="paragraph" w:styleId="BalloonText">
    <w:name w:val="Balloon Text"/>
    <w:basedOn w:val="Normal"/>
    <w:link w:val="BalloonTextChar"/>
    <w:uiPriority w:val="99"/>
    <w:semiHidden/>
    <w:unhideWhenUsed/>
    <w:rsid w:val="00A27C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C6B"/>
    <w:rPr>
      <w:rFonts w:ascii="Tahoma" w:hAnsi="Tahoma" w:cs="Tahoma"/>
      <w:sz w:val="16"/>
      <w:szCs w:val="16"/>
    </w:rPr>
  </w:style>
  <w:style w:type="paragraph" w:styleId="Header">
    <w:name w:val="header"/>
    <w:basedOn w:val="Normal"/>
    <w:link w:val="HeaderChar"/>
    <w:uiPriority w:val="99"/>
    <w:unhideWhenUsed/>
    <w:rsid w:val="003002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0267"/>
  </w:style>
  <w:style w:type="paragraph" w:styleId="Footer">
    <w:name w:val="footer"/>
    <w:basedOn w:val="Normal"/>
    <w:link w:val="FooterChar"/>
    <w:uiPriority w:val="99"/>
    <w:unhideWhenUsed/>
    <w:rsid w:val="003002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0267"/>
  </w:style>
  <w:style w:type="character" w:styleId="Hyperlink">
    <w:name w:val="Hyperlink"/>
    <w:basedOn w:val="DefaultParagraphFont"/>
    <w:uiPriority w:val="99"/>
    <w:unhideWhenUsed/>
    <w:rsid w:val="00300267"/>
    <w:rPr>
      <w:color w:val="0000FF" w:themeColor="hyperlink"/>
      <w:u w:val="single"/>
    </w:rPr>
  </w:style>
  <w:style w:type="character" w:styleId="PlaceholderText">
    <w:name w:val="Placeholder Text"/>
    <w:basedOn w:val="DefaultParagraphFont"/>
    <w:uiPriority w:val="99"/>
    <w:semiHidden/>
    <w:rsid w:val="00175E78"/>
    <w:rPr>
      <w:color w:val="808080"/>
    </w:rPr>
  </w:style>
  <w:style w:type="character" w:customStyle="1" w:styleId="Heading1Char">
    <w:name w:val="Heading 1 Char"/>
    <w:basedOn w:val="DefaultParagraphFont"/>
    <w:link w:val="Heading1"/>
    <w:uiPriority w:val="9"/>
    <w:rsid w:val="00442B4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42B48"/>
    <w:pPr>
      <w:outlineLvl w:val="9"/>
    </w:pPr>
    <w:rPr>
      <w:lang w:val="en-US" w:eastAsia="ja-JP"/>
    </w:rPr>
  </w:style>
  <w:style w:type="table" w:styleId="TableGrid">
    <w:name w:val="Table Grid"/>
    <w:basedOn w:val="TableNormal"/>
    <w:uiPriority w:val="59"/>
    <w:rsid w:val="005906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16A22"/>
    <w:pPr>
      <w:autoSpaceDE w:val="0"/>
      <w:autoSpaceDN w:val="0"/>
      <w:adjustRightInd w:val="0"/>
      <w:spacing w:after="0" w:line="240" w:lineRule="auto"/>
    </w:pPr>
    <w:rPr>
      <w:rFonts w:ascii="Arial" w:hAnsi="Arial" w:cs="Arial"/>
      <w:color w:val="000000"/>
      <w:sz w:val="24"/>
      <w:szCs w:val="24"/>
    </w:rPr>
  </w:style>
  <w:style w:type="table" w:styleId="LightShading-Accent1">
    <w:name w:val="Light Shading Accent 1"/>
    <w:basedOn w:val="TableNormal"/>
    <w:uiPriority w:val="60"/>
    <w:rsid w:val="009A302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9A3020"/>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9A3020"/>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5">
    <w:name w:val="Light Shading Accent 5"/>
    <w:basedOn w:val="TableNormal"/>
    <w:uiPriority w:val="60"/>
    <w:rsid w:val="009A3020"/>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4">
    <w:name w:val="Light Shading Accent 4"/>
    <w:basedOn w:val="TableNormal"/>
    <w:uiPriority w:val="60"/>
    <w:rsid w:val="009A3020"/>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
    <w:name w:val="Medium Shading 1"/>
    <w:basedOn w:val="TableNormal"/>
    <w:uiPriority w:val="63"/>
    <w:rsid w:val="009A3020"/>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styleId="Bibliography">
    <w:name w:val="Bibliography"/>
    <w:basedOn w:val="Normal"/>
    <w:next w:val="Normal"/>
    <w:uiPriority w:val="37"/>
    <w:unhideWhenUsed/>
    <w:rsid w:val="00152F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42B4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ADA"/>
    <w:pPr>
      <w:ind w:left="720"/>
      <w:contextualSpacing/>
    </w:pPr>
  </w:style>
  <w:style w:type="paragraph" w:styleId="BalloonText">
    <w:name w:val="Balloon Text"/>
    <w:basedOn w:val="Normal"/>
    <w:link w:val="BalloonTextChar"/>
    <w:uiPriority w:val="99"/>
    <w:semiHidden/>
    <w:unhideWhenUsed/>
    <w:rsid w:val="00A27C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C6B"/>
    <w:rPr>
      <w:rFonts w:ascii="Tahoma" w:hAnsi="Tahoma" w:cs="Tahoma"/>
      <w:sz w:val="16"/>
      <w:szCs w:val="16"/>
    </w:rPr>
  </w:style>
  <w:style w:type="paragraph" w:styleId="Header">
    <w:name w:val="header"/>
    <w:basedOn w:val="Normal"/>
    <w:link w:val="HeaderChar"/>
    <w:uiPriority w:val="99"/>
    <w:unhideWhenUsed/>
    <w:rsid w:val="003002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0267"/>
  </w:style>
  <w:style w:type="paragraph" w:styleId="Footer">
    <w:name w:val="footer"/>
    <w:basedOn w:val="Normal"/>
    <w:link w:val="FooterChar"/>
    <w:uiPriority w:val="99"/>
    <w:unhideWhenUsed/>
    <w:rsid w:val="003002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0267"/>
  </w:style>
  <w:style w:type="character" w:styleId="Hyperlink">
    <w:name w:val="Hyperlink"/>
    <w:basedOn w:val="DefaultParagraphFont"/>
    <w:uiPriority w:val="99"/>
    <w:unhideWhenUsed/>
    <w:rsid w:val="00300267"/>
    <w:rPr>
      <w:color w:val="0000FF" w:themeColor="hyperlink"/>
      <w:u w:val="single"/>
    </w:rPr>
  </w:style>
  <w:style w:type="character" w:styleId="PlaceholderText">
    <w:name w:val="Placeholder Text"/>
    <w:basedOn w:val="DefaultParagraphFont"/>
    <w:uiPriority w:val="99"/>
    <w:semiHidden/>
    <w:rsid w:val="00175E78"/>
    <w:rPr>
      <w:color w:val="808080"/>
    </w:rPr>
  </w:style>
  <w:style w:type="character" w:customStyle="1" w:styleId="Heading1Char">
    <w:name w:val="Heading 1 Char"/>
    <w:basedOn w:val="DefaultParagraphFont"/>
    <w:link w:val="Heading1"/>
    <w:uiPriority w:val="9"/>
    <w:rsid w:val="00442B4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42B48"/>
    <w:pPr>
      <w:outlineLvl w:val="9"/>
    </w:pPr>
    <w:rPr>
      <w:lang w:val="en-US" w:eastAsia="ja-JP"/>
    </w:rPr>
  </w:style>
  <w:style w:type="table" w:styleId="TableGrid">
    <w:name w:val="Table Grid"/>
    <w:basedOn w:val="TableNormal"/>
    <w:uiPriority w:val="59"/>
    <w:rsid w:val="005906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16A22"/>
    <w:pPr>
      <w:autoSpaceDE w:val="0"/>
      <w:autoSpaceDN w:val="0"/>
      <w:adjustRightInd w:val="0"/>
      <w:spacing w:after="0" w:line="240" w:lineRule="auto"/>
    </w:pPr>
    <w:rPr>
      <w:rFonts w:ascii="Arial" w:hAnsi="Arial" w:cs="Arial"/>
      <w:color w:val="000000"/>
      <w:sz w:val="24"/>
      <w:szCs w:val="24"/>
    </w:rPr>
  </w:style>
  <w:style w:type="table" w:styleId="LightShading-Accent1">
    <w:name w:val="Light Shading Accent 1"/>
    <w:basedOn w:val="TableNormal"/>
    <w:uiPriority w:val="60"/>
    <w:rsid w:val="009A3020"/>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9A3020"/>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9A3020"/>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5">
    <w:name w:val="Light Shading Accent 5"/>
    <w:basedOn w:val="TableNormal"/>
    <w:uiPriority w:val="60"/>
    <w:rsid w:val="009A3020"/>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4">
    <w:name w:val="Light Shading Accent 4"/>
    <w:basedOn w:val="TableNormal"/>
    <w:uiPriority w:val="60"/>
    <w:rsid w:val="009A3020"/>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
    <w:name w:val="Medium Shading 1"/>
    <w:basedOn w:val="TableNormal"/>
    <w:uiPriority w:val="63"/>
    <w:rsid w:val="009A3020"/>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styleId="Bibliography">
    <w:name w:val="Bibliography"/>
    <w:basedOn w:val="Normal"/>
    <w:next w:val="Normal"/>
    <w:uiPriority w:val="37"/>
    <w:unhideWhenUsed/>
    <w:rsid w:val="00152F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8614960">
      <w:bodyDiv w:val="1"/>
      <w:marLeft w:val="0"/>
      <w:marRight w:val="0"/>
      <w:marTop w:val="0"/>
      <w:marBottom w:val="0"/>
      <w:divBdr>
        <w:top w:val="none" w:sz="0" w:space="0" w:color="auto"/>
        <w:left w:val="none" w:sz="0" w:space="0" w:color="auto"/>
        <w:bottom w:val="none" w:sz="0" w:space="0" w:color="auto"/>
        <w:right w:val="none" w:sz="0" w:space="0" w:color="auto"/>
      </w:divBdr>
    </w:div>
    <w:div w:id="1182013395">
      <w:bodyDiv w:val="1"/>
      <w:marLeft w:val="0"/>
      <w:marRight w:val="0"/>
      <w:marTop w:val="0"/>
      <w:marBottom w:val="0"/>
      <w:divBdr>
        <w:top w:val="none" w:sz="0" w:space="0" w:color="auto"/>
        <w:left w:val="none" w:sz="0" w:space="0" w:color="auto"/>
        <w:bottom w:val="none" w:sz="0" w:space="0" w:color="auto"/>
        <w:right w:val="none" w:sz="0" w:space="0" w:color="auto"/>
      </w:divBdr>
    </w:div>
    <w:div w:id="1317537115">
      <w:bodyDiv w:val="1"/>
      <w:marLeft w:val="0"/>
      <w:marRight w:val="0"/>
      <w:marTop w:val="0"/>
      <w:marBottom w:val="0"/>
      <w:divBdr>
        <w:top w:val="none" w:sz="0" w:space="0" w:color="auto"/>
        <w:left w:val="none" w:sz="0" w:space="0" w:color="auto"/>
        <w:bottom w:val="none" w:sz="0" w:space="0" w:color="auto"/>
        <w:right w:val="none" w:sz="0" w:space="0" w:color="auto"/>
      </w:divBdr>
    </w:div>
    <w:div w:id="1328245254">
      <w:bodyDiv w:val="1"/>
      <w:marLeft w:val="0"/>
      <w:marRight w:val="0"/>
      <w:marTop w:val="0"/>
      <w:marBottom w:val="0"/>
      <w:divBdr>
        <w:top w:val="none" w:sz="0" w:space="0" w:color="auto"/>
        <w:left w:val="none" w:sz="0" w:space="0" w:color="auto"/>
        <w:bottom w:val="none" w:sz="0" w:space="0" w:color="auto"/>
        <w:right w:val="none" w:sz="0" w:space="0" w:color="auto"/>
      </w:divBdr>
    </w:div>
    <w:div w:id="1419474644">
      <w:bodyDiv w:val="1"/>
      <w:marLeft w:val="0"/>
      <w:marRight w:val="0"/>
      <w:marTop w:val="0"/>
      <w:marBottom w:val="0"/>
      <w:divBdr>
        <w:top w:val="none" w:sz="0" w:space="0" w:color="auto"/>
        <w:left w:val="none" w:sz="0" w:space="0" w:color="auto"/>
        <w:bottom w:val="none" w:sz="0" w:space="0" w:color="auto"/>
        <w:right w:val="none" w:sz="0" w:space="0" w:color="auto"/>
      </w:divBdr>
    </w:div>
    <w:div w:id="1426683062">
      <w:bodyDiv w:val="1"/>
      <w:marLeft w:val="0"/>
      <w:marRight w:val="0"/>
      <w:marTop w:val="0"/>
      <w:marBottom w:val="0"/>
      <w:divBdr>
        <w:top w:val="none" w:sz="0" w:space="0" w:color="auto"/>
        <w:left w:val="none" w:sz="0" w:space="0" w:color="auto"/>
        <w:bottom w:val="none" w:sz="0" w:space="0" w:color="auto"/>
        <w:right w:val="none" w:sz="0" w:space="0" w:color="auto"/>
      </w:divBdr>
    </w:div>
    <w:div w:id="171831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moseseeager@gmail.com" TargetMode="External"/><Relationship Id="rId1" Type="http://schemas.openxmlformats.org/officeDocument/2006/relationships/hyperlink" Target="http://www.forexfactory.com/mose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Placeholder1</b:Tag>
    <b:SourceType>Book</b:SourceType>
    <b:Guid>{B8BF7B08-A752-40D3-9F5A-19A007837B48}</b:Guid>
    <b:Author>
      <b:Author>
        <b:NameList>
          <b:Person>
            <b:Last>Author</b:Last>
            <b:First>Unknown</b:First>
          </b:Person>
        </b:NameList>
      </b:Author>
    </b:Author>
    <b:Title>Candle stick Patterns for day trading</b:Title>
    <b:Year>0000</b:Year>
    <b:City>*****</b:City>
    <b:Publisher>N/A</b:Publisher>
    <b:RefOrder>1</b:RefOrder>
  </b:Source>
  <b:Source>
    <b:Tag>FxO00</b:Tag>
    <b:SourceType>Book</b:SourceType>
    <b:Guid>{5810B814-7293-41A6-B1FF-713AA4F0AD11}</b:Guid>
    <b:Author>
      <b:Author>
        <b:NameList>
          <b:Person>
            <b:Last>FxOneVision</b:Last>
          </b:Person>
        </b:NameList>
      </b:Author>
    </b:Author>
    <b:Title>Chart patterns</b:Title>
    <b:Year>0000</b:Year>
    <b:City>****</b:City>
    <b:Publisher>FxOne Vision</b:Publisher>
    <b:RefOrder>2</b:RefOrder>
  </b:Source>
  <b:Source>
    <b:Tag>The00</b:Tag>
    <b:SourceType>Book</b:SourceType>
    <b:Guid>{D9047929-B0AC-41F5-8A58-7328333F19B1}</b:Guid>
    <b:Author>
      <b:Author>
        <b:NameList>
          <b:Person>
            <b:Last>team</b:Last>
            <b:First>The</b:First>
            <b:Middle>money lab</b:Middle>
          </b:Person>
        </b:NameList>
      </b:Author>
    </b:Author>
    <b:Title>3 Things your broker doesn't want you to know</b:Title>
    <b:Year>0000</b:Year>
    <b:City>****</b:City>
    <b:Publisher>TMLT</b:Publisher>
    <b:RefOrder>3</b:RefOrder>
  </b:Source>
  <b:Source>
    <b:Tag>Unk00</b:Tag>
    <b:SourceType>Book</b:SourceType>
    <b:Guid>{677D52BE-5702-4837-A987-6F912CCE2E82}</b:Guid>
    <b:Author>
      <b:Author>
        <b:NameList>
          <b:Person>
            <b:Last>Author</b:Last>
            <b:First>Unknown</b:First>
          </b:Person>
        </b:NameList>
      </b:Author>
    </b:Author>
    <b:Title>Price action Patterns</b:Title>
    <b:Year>0000</b:Year>
    <b:City>****</b:City>
    <b:Publisher>N/A</b:Publisher>
    <b:RefOrder>4</b:RefOrder>
  </b:Source>
  <b:Source>
    <b:Tag>Win00</b:Tag>
    <b:SourceType>Book</b:SourceType>
    <b:Guid>{AA997070-6BC0-4956-A43D-E0BC351BA4F3}</b:Guid>
    <b:Author>
      <b:Author>
        <b:NameList>
          <b:Person>
            <b:Last>Services</b:Last>
            <b:First>Windsor</b:First>
            <b:Middle>Advisory</b:Middle>
          </b:Person>
        </b:NameList>
      </b:Author>
    </b:Author>
    <b:Title>Your personality and successful trading</b:Title>
    <b:Year>0000</b:Year>
    <b:City>****</b:City>
    <b:Publisher>WindsorAdvisory Services</b:Publisher>
    <b:RefOrder>5</b:RefOrder>
  </b:Source>
  <b:Source>
    <b:Tag>For00</b:Tag>
    <b:SourceType>Book</b:SourceType>
    <b:Guid>{45611BAE-A100-4D85-B781-11B23421C75C}</b:Guid>
    <b:Author>
      <b:Author>
        <b:NameList>
          <b:Person>
            <b:Last>Forexcandlesticksmadeeasy.com</b:Last>
          </b:Person>
        </b:NameList>
      </b:Author>
    </b:Author>
    <b:Title>Forex Candle sticks Made easy</b:Title>
    <b:Year>0000</b:Year>
    <b:City>****</b:City>
    <b:Publisher>N/A</b:Publisher>
    <b:RefOrder>6</b:RefOrder>
  </b:Source>
  <b:Source>
    <b:Tag>Mun00</b:Tag>
    <b:SourceType>Book</b:SourceType>
    <b:Guid>{8D903EE3-D95B-4B35-AAB3-1020AA52CD04}</b:Guid>
    <b:Author>
      <b:Author>
        <b:NameList>
          <b:Person>
            <b:Last>Hamma</b:Last>
            <b:First>Munehisa</b:First>
          </b:Person>
        </b:NameList>
      </b:Author>
    </b:Author>
    <b:Title>The candle stick trading bible</b:Title>
    <b:Year>0000</b:Year>
    <b:City>****</b:City>
    <b:Publisher>n/a</b:Publisher>
    <b:RefOrder>7</b:RefOrder>
  </b:Source>
  <b:Source>
    <b:Tag>Myr00</b:Tag>
    <b:SourceType>Book</b:SourceType>
    <b:Guid>{55700E33-300E-426A-B682-31B59A419AF3}</b:Guid>
    <b:Author>
      <b:Author>
        <b:NameList>
          <b:Person>
            <b:Last>Saremo</b:Last>
            <b:First>Myronn</b:First>
          </b:Person>
        </b:NameList>
      </b:Author>
    </b:Author>
    <b:Title>Trendline breakout trading strategy</b:Title>
    <b:Year>0000</b:Year>
    <b:City>****</b:City>
    <b:Publisher>n/a</b:Publisher>
    <b:RefOrder>8</b:RefOrder>
  </b:Source>
  <b:Source>
    <b:Tag>Myr001</b:Tag>
    <b:SourceType>Book</b:SourceType>
    <b:Guid>{352124C1-4389-4D1B-9211-FE169F928813}</b:Guid>
    <b:Author>
      <b:Author>
        <b:NameList>
          <b:Person>
            <b:Last>Saremo</b:Last>
            <b:First>Myronn</b:First>
          </b:Person>
        </b:NameList>
      </b:Author>
    </b:Author>
    <b:Title>Trendline strategy</b:Title>
    <b:Year>0000</b:Year>
    <b:City>****</b:City>
    <b:Publisher>n/a</b:Publisher>
    <b:RefOrder>9</b:RefOrder>
  </b:Source>
  <b:Source>
    <b:Tag>Unk001</b:Tag>
    <b:SourceType>Book</b:SourceType>
    <b:Guid>{13FCEF9B-B04C-4013-8C7F-4360D2129028}</b:Guid>
    <b:Author>
      <b:Author>
        <b:NameList>
          <b:Person>
            <b:Last>Author</b:Last>
            <b:First>Unkown</b:First>
          </b:Person>
        </b:NameList>
      </b:Author>
    </b:Author>
    <b:Title>Elliot wave principles complete</b:Title>
    <b:Year>0000</b:Year>
    <b:City>****</b:City>
    <b:Publisher>n/a</b:Publisher>
    <b:RefOrder>10</b:RefOrder>
  </b:Source>
  <b:Source>
    <b:Tag>Mar00</b:Tag>
    <b:SourceType>Book</b:SourceType>
    <b:Guid>{7DA3D451-3BD9-4604-BC59-91DEE1CA2665}</b:Guid>
    <b:Title>Practical Fibonacci Methods for forex trading</b:Title>
    <b:Year>0000</b:Year>
    <b:City>****</b:City>
    <b:Publisher>n/a</b:Publisher>
    <b:Author>
      <b:Author>
        <b:NameList>
          <b:Person>
            <b:Last>Marshall</b:Last>
            <b:First>Ken</b:First>
          </b:Person>
          <b:Person>
            <b:Last>Moubray</b:Last>
            <b:First>Rob</b:First>
          </b:Person>
        </b:NameList>
      </b:Author>
    </b:Author>
    <b:RefOrder>11</b:RefOrder>
  </b:Source>
  <b:Source>
    <b:Tag>Inv00</b:Tag>
    <b:SourceType>Book</b:SourceType>
    <b:Guid>{3AF2E681-AAF3-4CD5-8C52-BCA40B25B51B}</b:Guid>
    <b:Title>Correlation</b:Title>
    <b:Year>0000</b:Year>
    <b:City>****</b:City>
    <b:Publisher>n/a</b:Publisher>
    <b:Author>
      <b:Author>
        <b:NameList>
          <b:Person>
            <b:Last>Investopedia</b:Last>
          </b:Person>
        </b:NameList>
      </b:Author>
    </b:Author>
    <b:RefOrder>12</b:RefOrder>
  </b:Source>
  <b:Source>
    <b:Tag>Mar90</b:Tag>
    <b:SourceType>Book</b:SourceType>
    <b:Guid>{852128D1-BDC0-4BBC-9A9B-C30A5C46D07B}</b:Guid>
    <b:Author>
      <b:Author>
        <b:NameList>
          <b:Person>
            <b:Last>Douglas</b:Last>
            <b:First>Mark</b:First>
          </b:Person>
        </b:NameList>
      </b:Author>
    </b:Author>
    <b:Title>The disciplined trader developing winning attituedes</b:Title>
    <b:Year>1990</b:Year>
    <b:City>New York</b:City>
    <b:Publisher>New York institute of finance</b:Publisher>
    <b:RefOrder>13</b:RefOrder>
  </b:Source>
  <b:Source>
    <b:Tag>FIn21</b:Tag>
    <b:SourceType>Book</b:SourceType>
    <b:Guid>{F74A020D-76FD-4218-9429-24709F63E1FC}</b:Guid>
    <b:Author>
      <b:Author>
        <b:NameList>
          <b:Person>
            <b:Last>Week</b:Last>
            <b:First>FIn</b:First>
          </b:Person>
        </b:NameList>
      </b:Author>
    </b:Author>
    <b:Title>Fin week</b:Title>
    <b:Year>2021</b:Year>
    <b:City>Johannesburg</b:City>
    <b:Publisher>n/a</b:Publisher>
    <b:RefOrder>14</b:RefOrder>
  </b:Source>
  <b:Source>
    <b:Tag>Rud09</b:Tag>
    <b:SourceType>Book</b:SourceType>
    <b:Guid>{B59BD1AF-253C-4560-81FE-EFD3F849456B}</b:Guid>
    <b:Author>
      <b:Author>
        <b:NameList>
          <b:Person>
            <b:Last>Wuite</b:Last>
            <b:First>Rudy</b:First>
          </b:Person>
        </b:NameList>
      </b:Author>
    </b:Author>
    <b:Title>The South African Dictionary of finance</b:Title>
    <b:Year>2009</b:Year>
    <b:City>Northcliff</b:City>
    <b:Publisher>Rollerbird Press</b:Publisher>
    <b:RefOrder>15</b:RefOrder>
  </b:Source>
  <b:Source>
    <b:Tag>Mer72</b:Tag>
    <b:SourceType>Book</b:SourceType>
    <b:Guid>{61B0B579-FAC5-4CBB-A80A-F89D23B97FD1}</b:Guid>
    <b:Author>
      <b:Author>
        <b:NameList>
          <b:Person>
            <b:Last>Webster</b:Last>
            <b:First>Meriam</b:First>
          </b:Person>
        </b:NameList>
      </b:Author>
    </b:Author>
    <b:Title>Webster's Dictionary</b:Title>
    <b:Year>1872</b:Year>
    <b:City>***</b:City>
    <b:Publisher>Meriam Webster inc</b:Publisher>
    <b:RefOrder>16</b:RefOrder>
  </b:Source>
  <b:Source>
    <b:Tag>Meh00</b:Tag>
    <b:SourceType>Book</b:SourceType>
    <b:Guid>{80534F21-2619-4A6B-B8C3-42C9612DB7AE}</b:Guid>
    <b:Author>
      <b:Author>
        <b:NameList>
          <b:Person>
            <b:Last>Baba</b:Last>
            <b:First>Meha</b:First>
          </b:Person>
        </b:NameList>
      </b:Author>
    </b:Author>
    <b:Title>God Speaks</b:Title>
    <b:Year>0000</b:Year>
    <b:City>****</b:City>
    <b:Publisher>n/a</b:Publisher>
    <b:RefOrder>17</b:RefOrder>
  </b:Source>
  <b:Source>
    <b:Tag>Pat00</b:Tag>
    <b:SourceType>Book</b:SourceType>
    <b:Guid>{C540CBCB-E3B4-4C28-8292-6B0B97C77CC4}</b:Guid>
    <b:Author>
      <b:Author>
        <b:NameList>
          <b:Person>
            <b:Last>Zwaleski</b:Last>
            <b:First>Pat</b:First>
          </b:Person>
        </b:NameList>
      </b:Author>
    </b:Author>
    <b:Title>Kabbbalah of the golden Dawn</b:Title>
    <b:Year>0000</b:Year>
    <b:City>****</b:City>
    <b:Publisher>n/a</b:Publisher>
    <b:RefOrder>18</b:RefOrder>
  </b:Source>
  <b:Source>
    <b:Tag>Rab00</b:Tag>
    <b:SourceType>Book</b:SourceType>
    <b:Guid>{9B2D804A-5712-4E0A-8F53-C3397B3A8029}</b:Guid>
    <b:Author>
      <b:Author>
        <b:NameList>
          <b:Person>
            <b:Last>Caplan</b:Last>
            <b:First>Rabbi</b:First>
            <b:Middle>Areyah</b:Middle>
          </b:Person>
        </b:NameList>
      </b:Author>
    </b:Author>
    <b:Title>Kaballah Meditation and Prophecy</b:Title>
    <b:Year>0000</b:Year>
    <b:City>****</b:City>
    <b:Publisher>n/a</b:Publisher>
    <b:RefOrder>19</b:RefOrder>
  </b:Source>
</b:Sources>
</file>

<file path=customXml/itemProps1.xml><?xml version="1.0" encoding="utf-8"?>
<ds:datastoreItem xmlns:ds="http://schemas.openxmlformats.org/officeDocument/2006/customXml" ds:itemID="{CA4097EF-187E-4300-8DEE-D0A4F9C55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11377</TotalTime>
  <Pages>11</Pages>
  <Words>2067</Words>
  <Characters>11788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179</cp:revision>
  <cp:lastPrinted>2022-04-16T08:29:00Z</cp:lastPrinted>
  <dcterms:created xsi:type="dcterms:W3CDTF">2021-12-25T20:21:00Z</dcterms:created>
  <dcterms:modified xsi:type="dcterms:W3CDTF">2022-10-27T05:55:00Z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-1725584195</vt:i4>
  </property>
</Properties>
</file>